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72A718" w14:textId="04D0ACD3" w:rsidR="00A1569C" w:rsidRDefault="00205D5B" w:rsidP="002E7485">
      <w:pPr>
        <w:jc w:val="center"/>
      </w:pPr>
      <w:r>
        <w:rPr>
          <w:noProof/>
          <w:lang w:eastAsia="de-DE"/>
        </w:rPr>
        <mc:AlternateContent>
          <mc:Choice Requires="wps">
            <w:drawing>
              <wp:anchor distT="45720" distB="45720" distL="114300" distR="114300" simplePos="0" relativeHeight="251684864" behindDoc="0" locked="0" layoutInCell="1" allowOverlap="1" wp14:anchorId="62496E3E" wp14:editId="2CC1E583">
                <wp:simplePos x="0" y="0"/>
                <wp:positionH relativeFrom="margin">
                  <wp:posOffset>3960495</wp:posOffset>
                </wp:positionH>
                <wp:positionV relativeFrom="paragraph">
                  <wp:posOffset>2801620</wp:posOffset>
                </wp:positionV>
                <wp:extent cx="1262380" cy="21907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19075"/>
                        </a:xfrm>
                        <a:prstGeom prst="rect">
                          <a:avLst/>
                        </a:prstGeom>
                        <a:noFill/>
                        <a:ln w="9525">
                          <a:noFill/>
                          <a:miter lim="800000"/>
                          <a:headEnd/>
                          <a:tailEnd/>
                        </a:ln>
                      </wps:spPr>
                      <wps:txbx>
                        <w:txbxContent>
                          <w:p w14:paraId="31BDEFE2" w14:textId="54D3B36B" w:rsidR="00D82A89" w:rsidRPr="00312849" w:rsidRDefault="00E92907" w:rsidP="00D82A89">
                            <w:pPr>
                              <w:rPr>
                                <w:sz w:val="16"/>
                              </w:rPr>
                            </w:pPr>
                            <w:r>
                              <w:rPr>
                                <w:sz w:val="16"/>
                              </w:rPr>
                              <w:t xml:space="preserve">Foto: </w:t>
                            </w:r>
                            <w:r w:rsidR="005704F8">
                              <w:rPr>
                                <w:sz w:val="16"/>
                              </w:rPr>
                              <w:t>@aufgeblüht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496E3E" id="_x0000_t202" coordsize="21600,21600" o:spt="202" path="m,l,21600r21600,l21600,xe">
                <v:stroke joinstyle="miter"/>
                <v:path gradientshapeok="t" o:connecttype="rect"/>
              </v:shapetype>
              <v:shape id="Textfeld 8" o:spid="_x0000_s1026" type="#_x0000_t202" style="position:absolute;left:0;text-align:left;margin-left:311.85pt;margin-top:220.6pt;width:99.4pt;height:17.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" filled="f" stroked="f">
                <v:textbox>
                  <w:txbxContent>
                    <w:p w14:paraId="31BDEFE2" w14:textId="54D3B36B" w:rsidR="00D82A89" w:rsidRPr="00312849" w:rsidRDefault="00E92907" w:rsidP="00D82A89">
                      <w:pPr>
                        <w:rPr>
                          <w:sz w:val="16"/>
                        </w:rPr>
                      </w:pPr>
                      <w:r>
                        <w:rPr>
                          <w:sz w:val="16"/>
                        </w:rPr>
                        <w:t xml:space="preserve">Foto: </w:t>
                      </w:r>
                      <w:r w:rsidR="005704F8">
                        <w:rPr>
                          <w:sz w:val="16"/>
                        </w:rPr>
                        <w:t>@aufgeblüht</w:t>
                      </w:r>
                    </w:p>
                  </w:txbxContent>
                </v:textbox>
                <w10:wrap anchorx="margin"/>
              </v:shape>
            </w:pict>
          </mc:Fallback>
        </mc:AlternateContent>
      </w:r>
      <w:r w:rsidR="001C4CFD" w:rsidRPr="001C4CFD">
        <w:rPr>
          <w:noProof/>
          <w:lang w:eastAsia="de-DE"/>
        </w:rPr>
        <w:drawing>
          <wp:inline distT="0" distB="0" distL="0" distR="0" wp14:anchorId="53C1FE1A" wp14:editId="1486DBA5">
            <wp:extent cx="1977477" cy="2962275"/>
            <wp:effectExtent l="0" t="0" r="381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deskompetenzzentrum_Demenz\Website, Newsletter, Print, Logo\Fotos\Pressefotos Lencinas\Birgid&amp;Ottmar-74-Bearbeitet.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84595" cy="2972938"/>
                    </a:xfrm>
                    <a:prstGeom prst="rect">
                      <a:avLst/>
                    </a:prstGeom>
                    <a:noFill/>
                    <a:ln>
                      <a:noFill/>
                    </a:ln>
                  </pic:spPr>
                </pic:pic>
              </a:graphicData>
            </a:graphic>
          </wp:inline>
        </w:drawing>
      </w:r>
      <w:r w:rsidR="002E7485">
        <w:rPr>
          <w:noProof/>
          <w:lang w:eastAsia="de-DE"/>
        </w:rPr>
        <mc:AlternateContent>
          <mc:Choice Requires="wps">
            <w:drawing>
              <wp:anchor distT="45720" distB="45720" distL="114300" distR="114300" simplePos="0" relativeHeight="251674624" behindDoc="0" locked="0" layoutInCell="1" allowOverlap="1" wp14:anchorId="28066FD7" wp14:editId="415D4D68">
                <wp:simplePos x="0" y="0"/>
                <wp:positionH relativeFrom="margin">
                  <wp:posOffset>4287520</wp:posOffset>
                </wp:positionH>
                <wp:positionV relativeFrom="paragraph">
                  <wp:posOffset>3220720</wp:posOffset>
                </wp:positionV>
                <wp:extent cx="1192530" cy="361950"/>
                <wp:effectExtent l="0" t="0" r="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361950"/>
                        </a:xfrm>
                        <a:prstGeom prst="rect">
                          <a:avLst/>
                        </a:prstGeom>
                        <a:noFill/>
                        <a:ln w="9525">
                          <a:noFill/>
                          <a:miter lim="800000"/>
                          <a:headEnd/>
                          <a:tailEnd/>
                        </a:ln>
                      </wps:spPr>
                      <wps:txbx>
                        <w:txbxContent>
                          <w:p w14:paraId="5CD87DAA" w14:textId="5CCC7468" w:rsidR="00223499" w:rsidRPr="00F3719D" w:rsidRDefault="00F3719D" w:rsidP="00223499">
                            <w:pPr>
                              <w:rPr>
                                <w:color w:val="FFFFFF" w:themeColor="background1"/>
                                <w:sz w:val="18"/>
                              </w:rPr>
                            </w:pPr>
                            <w:r>
                              <w:rPr>
                                <w:color w:val="FFFFFF" w:themeColor="background1"/>
                                <w:sz w:val="18"/>
                              </w:rPr>
                              <w:t xml:space="preserve">Foto: </w:t>
                            </w:r>
                            <w:r w:rsidRPr="00F3719D">
                              <w:rPr>
                                <w:color w:val="FFFFFF" w:themeColor="background1"/>
                                <w:sz w:val="18"/>
                              </w:rPr>
                              <w:t>@aufgeblüht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066FD7" id="Textfeld 15" o:spid="_x0000_s1027" type="#_x0000_t202" style="position:absolute;left:0;text-align:left;margin-left:337.6pt;margin-top:253.6pt;width:93.9pt;height:28.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" filled="f" stroked="f">
                <v:textbox>
                  <w:txbxContent>
                    <w:p w14:paraId="5CD87DAA" w14:textId="5CCC7468" w:rsidR="00223499" w:rsidRPr="00F3719D" w:rsidRDefault="00F3719D" w:rsidP="00223499">
                      <w:pPr>
                        <w:rPr>
                          <w:color w:val="FFFFFF" w:themeColor="background1"/>
                          <w:sz w:val="18"/>
                        </w:rPr>
                      </w:pPr>
                      <w:r>
                        <w:rPr>
                          <w:color w:val="FFFFFF" w:themeColor="background1"/>
                          <w:sz w:val="18"/>
                        </w:rPr>
                        <w:t xml:space="preserve">Foto: </w:t>
                      </w:r>
                      <w:r w:rsidRPr="00F3719D">
                        <w:rPr>
                          <w:color w:val="FFFFFF" w:themeColor="background1"/>
                          <w:sz w:val="18"/>
                        </w:rPr>
                        <w:t>@aufgeblüht</w:t>
                      </w:r>
                    </w:p>
                  </w:txbxContent>
                </v:textbox>
                <w10:wrap anchorx="margin"/>
              </v:shape>
            </w:pict>
          </mc:Fallback>
        </mc:AlternateContent>
      </w:r>
    </w:p>
    <w:p w14:paraId="3071C0E1" w14:textId="73404CD6" w:rsidR="0084407C" w:rsidRPr="008C72C0" w:rsidRDefault="0084407C" w:rsidP="002E7485">
      <w:pPr>
        <w:spacing w:before="360" w:line="360" w:lineRule="auto"/>
        <w:jc w:val="both"/>
        <w:rPr>
          <w:b/>
          <w:color w:val="1F4E79" w:themeColor="accent1" w:themeShade="80"/>
          <w:sz w:val="28"/>
          <w:szCs w:val="28"/>
        </w:rPr>
      </w:pPr>
      <w:r w:rsidRPr="008C72C0">
        <w:rPr>
          <w:b/>
          <w:color w:val="1F4E79" w:themeColor="accent1" w:themeShade="80"/>
          <w:sz w:val="28"/>
          <w:szCs w:val="28"/>
        </w:rPr>
        <w:t>Liebe Leserinnen und liebe Leser,</w:t>
      </w:r>
    </w:p>
    <w:p w14:paraId="68809194" w14:textId="17DEF3BD" w:rsidR="00223499" w:rsidRPr="00223499" w:rsidRDefault="00AD7C2A" w:rsidP="001E32C1">
      <w:pPr>
        <w:spacing w:line="360" w:lineRule="auto"/>
        <w:jc w:val="both"/>
        <w:rPr>
          <w:color w:val="000000" w:themeColor="text1"/>
        </w:rPr>
      </w:pPr>
      <w:r>
        <w:rPr>
          <w:color w:val="000000" w:themeColor="text1"/>
        </w:rPr>
        <w:t>die folgenden Themen möchten wir Ihnen in unserem aktuellen Newsletter präsentieren:</w:t>
      </w:r>
    </w:p>
    <w:p w14:paraId="1005670A" w14:textId="3AE040B8" w:rsidR="00223499" w:rsidRPr="00223499" w:rsidRDefault="00223499" w:rsidP="001E32C1">
      <w:pPr>
        <w:spacing w:after="0" w:line="360" w:lineRule="auto"/>
        <w:rPr>
          <w:b/>
          <w:color w:val="000000" w:themeColor="text1"/>
        </w:rPr>
      </w:pPr>
      <w:r w:rsidRPr="00223499">
        <w:rPr>
          <w:b/>
          <w:color w:val="000000" w:themeColor="text1"/>
        </w:rPr>
        <w:t xml:space="preserve">Aktivitäten aus </w:t>
      </w:r>
      <w:r w:rsidR="00F6626F">
        <w:rPr>
          <w:b/>
          <w:color w:val="000000" w:themeColor="text1"/>
        </w:rPr>
        <w:t xml:space="preserve">und in Kooperation mit </w:t>
      </w:r>
      <w:r w:rsidRPr="00223499">
        <w:rPr>
          <w:b/>
          <w:color w:val="000000" w:themeColor="text1"/>
        </w:rPr>
        <w:t>dem Landeskompetenzzentrum</w:t>
      </w:r>
      <w:r w:rsidR="004B4220">
        <w:rPr>
          <w:b/>
          <w:color w:val="000000" w:themeColor="text1"/>
        </w:rPr>
        <w:t xml:space="preserve"> Demen</w:t>
      </w:r>
      <w:r w:rsidR="00F64CBE">
        <w:rPr>
          <w:b/>
          <w:color w:val="000000" w:themeColor="text1"/>
        </w:rPr>
        <w:t>z</w:t>
      </w:r>
    </w:p>
    <w:p w14:paraId="226D8342" w14:textId="109AF571" w:rsidR="002C008D" w:rsidRDefault="002C008D" w:rsidP="001E32C1">
      <w:pPr>
        <w:numPr>
          <w:ilvl w:val="0"/>
          <w:numId w:val="8"/>
        </w:numPr>
        <w:spacing w:after="0" w:line="360" w:lineRule="auto"/>
        <w:rPr>
          <w:color w:val="000000" w:themeColor="text1"/>
        </w:rPr>
      </w:pPr>
      <w:r>
        <w:rPr>
          <w:color w:val="000000" w:themeColor="text1"/>
        </w:rPr>
        <w:t>Demenzstrategie Sachsen-Anhalt</w:t>
      </w:r>
      <w:r w:rsidR="005A78CC">
        <w:rPr>
          <w:color w:val="000000" w:themeColor="text1"/>
        </w:rPr>
        <w:t xml:space="preserve"> – </w:t>
      </w:r>
      <w:r w:rsidR="00F64CBE">
        <w:rPr>
          <w:color w:val="000000" w:themeColor="text1"/>
        </w:rPr>
        <w:t>aktueller Stand</w:t>
      </w:r>
    </w:p>
    <w:p w14:paraId="23C6A075" w14:textId="62723636" w:rsidR="00F6626F" w:rsidRDefault="00127B2E" w:rsidP="001E32C1">
      <w:pPr>
        <w:numPr>
          <w:ilvl w:val="0"/>
          <w:numId w:val="8"/>
        </w:numPr>
        <w:spacing w:after="0" w:line="360" w:lineRule="auto"/>
        <w:rPr>
          <w:color w:val="000000" w:themeColor="text1"/>
        </w:rPr>
      </w:pPr>
      <w:r>
        <w:rPr>
          <w:color w:val="000000" w:themeColor="text1"/>
        </w:rPr>
        <w:t>Projektb</w:t>
      </w:r>
      <w:r w:rsidR="00F6626F">
        <w:rPr>
          <w:color w:val="000000" w:themeColor="text1"/>
        </w:rPr>
        <w:t>eiträge beim 12. Kongress der Deutschen Alzheimergesellschaft in Fürth</w:t>
      </w:r>
    </w:p>
    <w:p w14:paraId="09B914FF" w14:textId="50B0FD7B" w:rsidR="00DF43A3" w:rsidRDefault="00F64CBE" w:rsidP="00DF43A3">
      <w:pPr>
        <w:numPr>
          <w:ilvl w:val="0"/>
          <w:numId w:val="8"/>
        </w:numPr>
        <w:spacing w:after="0" w:line="360" w:lineRule="auto"/>
        <w:rPr>
          <w:color w:val="000000" w:themeColor="text1"/>
        </w:rPr>
      </w:pPr>
      <w:r>
        <w:rPr>
          <w:color w:val="000000" w:themeColor="text1"/>
        </w:rPr>
        <w:t>Rückblick</w:t>
      </w:r>
      <w:r w:rsidR="00194BFC">
        <w:rPr>
          <w:color w:val="000000" w:themeColor="text1"/>
        </w:rPr>
        <w:t xml:space="preserve"> -</w:t>
      </w:r>
      <w:r>
        <w:rPr>
          <w:color w:val="000000" w:themeColor="text1"/>
        </w:rPr>
        <w:t xml:space="preserve"> Landesfachkonferenz „Kulturelle Teilhabe von Menschen mit Demenz“</w:t>
      </w:r>
    </w:p>
    <w:p w14:paraId="3B406867" w14:textId="59AC155B" w:rsidR="00843CC6" w:rsidRDefault="00A165B7" w:rsidP="00DF43A3">
      <w:pPr>
        <w:numPr>
          <w:ilvl w:val="0"/>
          <w:numId w:val="8"/>
        </w:numPr>
        <w:spacing w:after="0" w:line="360" w:lineRule="auto"/>
        <w:rPr>
          <w:color w:val="000000" w:themeColor="text1"/>
        </w:rPr>
      </w:pPr>
      <w:r>
        <w:rPr>
          <w:color w:val="000000" w:themeColor="text1"/>
        </w:rPr>
        <w:t>Druckfrisch - n</w:t>
      </w:r>
      <w:r w:rsidR="00843CC6">
        <w:rPr>
          <w:color w:val="000000" w:themeColor="text1"/>
        </w:rPr>
        <w:t xml:space="preserve">euer Flyer </w:t>
      </w:r>
      <w:r>
        <w:rPr>
          <w:color w:val="000000" w:themeColor="text1"/>
        </w:rPr>
        <w:t xml:space="preserve">zu den </w:t>
      </w:r>
      <w:r w:rsidR="00843CC6">
        <w:rPr>
          <w:color w:val="000000" w:themeColor="text1"/>
        </w:rPr>
        <w:t>Angebote</w:t>
      </w:r>
      <w:r>
        <w:rPr>
          <w:color w:val="000000" w:themeColor="text1"/>
        </w:rPr>
        <w:t>n</w:t>
      </w:r>
      <w:r w:rsidR="00843CC6">
        <w:rPr>
          <w:color w:val="000000" w:themeColor="text1"/>
        </w:rPr>
        <w:t xml:space="preserve"> </w:t>
      </w:r>
      <w:r>
        <w:rPr>
          <w:color w:val="000000" w:themeColor="text1"/>
        </w:rPr>
        <w:t>des Landeskompetenzzentrums Demenz</w:t>
      </w:r>
    </w:p>
    <w:p w14:paraId="39BC1728" w14:textId="6AC80AF7" w:rsidR="009274A9" w:rsidRDefault="009274A9" w:rsidP="00DF43A3">
      <w:pPr>
        <w:numPr>
          <w:ilvl w:val="0"/>
          <w:numId w:val="8"/>
        </w:numPr>
        <w:spacing w:after="0" w:line="360" w:lineRule="auto"/>
        <w:rPr>
          <w:color w:val="000000" w:themeColor="text1"/>
        </w:rPr>
      </w:pPr>
      <w:proofErr w:type="spellStart"/>
      <w:r>
        <w:rPr>
          <w:color w:val="000000" w:themeColor="text1"/>
        </w:rPr>
        <w:t>DemenzNetz</w:t>
      </w:r>
      <w:proofErr w:type="spellEnd"/>
      <w:r>
        <w:rPr>
          <w:color w:val="000000" w:themeColor="text1"/>
        </w:rPr>
        <w:t xml:space="preserve"> Halle</w:t>
      </w:r>
      <w:r w:rsidR="009B05AE">
        <w:rPr>
          <w:color w:val="000000" w:themeColor="text1"/>
        </w:rPr>
        <w:t xml:space="preserve"> (Saale)</w:t>
      </w:r>
      <w:r>
        <w:rPr>
          <w:color w:val="000000" w:themeColor="text1"/>
        </w:rPr>
        <w:t xml:space="preserve"> - Lokale Allianz für Menschen mit Demenz</w:t>
      </w:r>
    </w:p>
    <w:p w14:paraId="2178144E" w14:textId="233ED8B9" w:rsidR="00AD7C2A" w:rsidRPr="00AD7C2A" w:rsidRDefault="00AD7C2A" w:rsidP="00AD7C2A">
      <w:pPr>
        <w:numPr>
          <w:ilvl w:val="0"/>
          <w:numId w:val="8"/>
        </w:numPr>
        <w:spacing w:after="0" w:line="360" w:lineRule="auto"/>
        <w:rPr>
          <w:color w:val="000000" w:themeColor="text1"/>
        </w:rPr>
      </w:pPr>
      <w:r>
        <w:rPr>
          <w:color w:val="000000" w:themeColor="text1"/>
        </w:rPr>
        <w:t>Demenz Partner-Kurse – neue Termine verfügbar</w:t>
      </w:r>
    </w:p>
    <w:p w14:paraId="18A8FAC6" w14:textId="51A2748F" w:rsidR="008B6190" w:rsidRDefault="008B6190" w:rsidP="008B6190">
      <w:pPr>
        <w:spacing w:after="0" w:line="360" w:lineRule="auto"/>
        <w:rPr>
          <w:b/>
          <w:color w:val="000000" w:themeColor="text1"/>
        </w:rPr>
      </w:pPr>
      <w:r>
        <w:rPr>
          <w:b/>
          <w:color w:val="000000" w:themeColor="text1"/>
        </w:rPr>
        <w:t>Ausschreibungen &amp; Förder</w:t>
      </w:r>
      <w:r w:rsidR="005B2B8E">
        <w:rPr>
          <w:b/>
          <w:color w:val="000000" w:themeColor="text1"/>
        </w:rPr>
        <w:t>ungen</w:t>
      </w:r>
    </w:p>
    <w:p w14:paraId="25A94484" w14:textId="527BFA37" w:rsidR="008B6190" w:rsidRDefault="003D2156" w:rsidP="00427A7E">
      <w:pPr>
        <w:pStyle w:val="Listenabsatz"/>
        <w:numPr>
          <w:ilvl w:val="0"/>
          <w:numId w:val="14"/>
        </w:numPr>
        <w:spacing w:line="360" w:lineRule="auto"/>
        <w:rPr>
          <w:color w:val="000000" w:themeColor="text1"/>
        </w:rPr>
      </w:pPr>
      <w:r w:rsidRPr="003D2156">
        <w:rPr>
          <w:color w:val="000000" w:themeColor="text1"/>
        </w:rPr>
        <w:t>„Demenz: Hinsehen, helfen, handeln!“</w:t>
      </w:r>
      <w:r>
        <w:rPr>
          <w:color w:val="000000" w:themeColor="text1"/>
        </w:rPr>
        <w:t xml:space="preserve"> - k</w:t>
      </w:r>
      <w:r w:rsidRPr="003D2156">
        <w:rPr>
          <w:color w:val="000000" w:themeColor="text1"/>
        </w:rPr>
        <w:t>reativer Schulwettbewerb</w:t>
      </w:r>
      <w:r w:rsidR="00AC5480">
        <w:rPr>
          <w:color w:val="000000" w:themeColor="text1"/>
        </w:rPr>
        <w:t xml:space="preserve"> 2024/2025</w:t>
      </w:r>
    </w:p>
    <w:p w14:paraId="793AF714" w14:textId="6CB2A3DD" w:rsidR="006A0690" w:rsidRPr="003D2156" w:rsidRDefault="006A0690" w:rsidP="00427A7E">
      <w:pPr>
        <w:pStyle w:val="Listenabsatz"/>
        <w:numPr>
          <w:ilvl w:val="0"/>
          <w:numId w:val="14"/>
        </w:numPr>
        <w:spacing w:line="360" w:lineRule="auto"/>
        <w:rPr>
          <w:color w:val="000000" w:themeColor="text1"/>
        </w:rPr>
      </w:pPr>
      <w:r w:rsidRPr="006A0690">
        <w:rPr>
          <w:color w:val="000000" w:themeColor="text1"/>
        </w:rPr>
        <w:t>Bundesinitiative Musik und Demenz (</w:t>
      </w:r>
      <w:proofErr w:type="spellStart"/>
      <w:r w:rsidRPr="006A0690">
        <w:rPr>
          <w:color w:val="000000" w:themeColor="text1"/>
        </w:rPr>
        <w:t>BIMuD</w:t>
      </w:r>
      <w:proofErr w:type="spellEnd"/>
      <w:r w:rsidRPr="006A0690">
        <w:rPr>
          <w:color w:val="000000" w:themeColor="text1"/>
        </w:rPr>
        <w:t>) unterstützt regionale Projekte</w:t>
      </w:r>
    </w:p>
    <w:p w14:paraId="5B064B50" w14:textId="59436C0F" w:rsidR="00223499" w:rsidRDefault="00223499" w:rsidP="001E32C1">
      <w:pPr>
        <w:spacing w:after="0" w:line="360" w:lineRule="auto"/>
        <w:rPr>
          <w:b/>
          <w:color w:val="000000" w:themeColor="text1"/>
        </w:rPr>
      </w:pPr>
      <w:r w:rsidRPr="00223499">
        <w:rPr>
          <w:b/>
          <w:color w:val="000000" w:themeColor="text1"/>
        </w:rPr>
        <w:t>Medien &amp; Veröffentlichungen</w:t>
      </w:r>
    </w:p>
    <w:p w14:paraId="0A95639A" w14:textId="46B102BD" w:rsidR="001D7F79" w:rsidRDefault="00364DB0" w:rsidP="00364DB0">
      <w:pPr>
        <w:pStyle w:val="Listenabsatz"/>
        <w:numPr>
          <w:ilvl w:val="0"/>
          <w:numId w:val="20"/>
        </w:numPr>
        <w:spacing w:after="0" w:line="360" w:lineRule="auto"/>
        <w:rPr>
          <w:color w:val="000000" w:themeColor="text1"/>
        </w:rPr>
      </w:pPr>
      <w:r w:rsidRPr="00364DB0">
        <w:rPr>
          <w:color w:val="000000" w:themeColor="text1"/>
        </w:rPr>
        <w:t>Deutsche Alzheimer Gesellschaft stel</w:t>
      </w:r>
      <w:r>
        <w:rPr>
          <w:color w:val="000000" w:themeColor="text1"/>
        </w:rPr>
        <w:t>lt neue Zahlen zur Demenz vor: i</w:t>
      </w:r>
      <w:r w:rsidRPr="00364DB0">
        <w:rPr>
          <w:color w:val="000000" w:themeColor="text1"/>
        </w:rPr>
        <w:t>n den kommenden Jahren immer mehr Menschen betroffen</w:t>
      </w:r>
    </w:p>
    <w:p w14:paraId="0FC2DB43" w14:textId="36B91431" w:rsidR="00655338" w:rsidRDefault="00655338" w:rsidP="00655338">
      <w:pPr>
        <w:pStyle w:val="Listenabsatz"/>
        <w:numPr>
          <w:ilvl w:val="0"/>
          <w:numId w:val="20"/>
        </w:numPr>
        <w:spacing w:after="0" w:line="360" w:lineRule="auto"/>
        <w:rPr>
          <w:color w:val="000000" w:themeColor="text1"/>
        </w:rPr>
      </w:pPr>
      <w:r w:rsidRPr="00655338">
        <w:rPr>
          <w:color w:val="000000" w:themeColor="text1"/>
        </w:rPr>
        <w:t>Herausfordernd, abweichend oder hinweisend? – Wie wir andersartige Verhaltensweisen verstehen und ihnen vorbeugen können</w:t>
      </w:r>
    </w:p>
    <w:p w14:paraId="3165A2C2" w14:textId="25FDA442" w:rsidR="000E51EB" w:rsidRPr="007B5C4D" w:rsidRDefault="000E51EB" w:rsidP="007B5C4D">
      <w:pPr>
        <w:spacing w:after="0" w:line="360" w:lineRule="auto"/>
        <w:rPr>
          <w:b/>
          <w:color w:val="000000" w:themeColor="text1"/>
        </w:rPr>
      </w:pPr>
      <w:r w:rsidRPr="007B5C4D">
        <w:rPr>
          <w:b/>
          <w:color w:val="000000" w:themeColor="text1"/>
        </w:rPr>
        <w:t>Veranstaltungen</w:t>
      </w:r>
      <w:r w:rsidR="00173795">
        <w:rPr>
          <w:b/>
          <w:color w:val="000000" w:themeColor="text1"/>
        </w:rPr>
        <w:t xml:space="preserve"> &amp; Schulungsprogramme</w:t>
      </w:r>
    </w:p>
    <w:p w14:paraId="55C8A20A" w14:textId="3434AA62" w:rsidR="004903CE" w:rsidRDefault="004903CE" w:rsidP="004903CE">
      <w:pPr>
        <w:pStyle w:val="Listenabsatz"/>
        <w:numPr>
          <w:ilvl w:val="0"/>
          <w:numId w:val="20"/>
        </w:numPr>
        <w:spacing w:after="0" w:line="360" w:lineRule="auto"/>
        <w:rPr>
          <w:color w:val="000000" w:themeColor="text1"/>
        </w:rPr>
      </w:pPr>
      <w:r w:rsidRPr="004903CE">
        <w:rPr>
          <w:color w:val="000000" w:themeColor="text1"/>
        </w:rPr>
        <w:t>Öffentliche Buchlesung „Honig im Kopf“ in einfacher Sprache</w:t>
      </w:r>
    </w:p>
    <w:p w14:paraId="63795122" w14:textId="23EB9692" w:rsidR="004903CE" w:rsidRDefault="004903CE" w:rsidP="004903CE">
      <w:pPr>
        <w:pStyle w:val="Listenabsatz"/>
        <w:numPr>
          <w:ilvl w:val="0"/>
          <w:numId w:val="20"/>
        </w:numPr>
        <w:spacing w:after="0" w:line="360" w:lineRule="auto"/>
        <w:rPr>
          <w:color w:val="000000" w:themeColor="text1"/>
        </w:rPr>
      </w:pPr>
      <w:r w:rsidRPr="004903CE">
        <w:rPr>
          <w:color w:val="000000" w:themeColor="text1"/>
        </w:rPr>
        <w:t>Vergiss-mein-nicht-Gottesdienst</w:t>
      </w:r>
    </w:p>
    <w:p w14:paraId="765DF0B8" w14:textId="11CDC906" w:rsidR="00723B82" w:rsidRPr="00FF3DBA" w:rsidRDefault="00DA242B" w:rsidP="00403D07">
      <w:pPr>
        <w:pBdr>
          <w:bottom w:val="single" w:sz="4" w:space="1" w:color="auto"/>
        </w:pBdr>
        <w:spacing w:after="120" w:line="360" w:lineRule="auto"/>
        <w:rPr>
          <w:b/>
          <w:color w:val="1F4E79" w:themeColor="accent1" w:themeShade="80"/>
          <w:sz w:val="28"/>
          <w:szCs w:val="28"/>
        </w:rPr>
      </w:pPr>
      <w:r>
        <w:rPr>
          <w:b/>
          <w:color w:val="1F4E79" w:themeColor="accent1" w:themeShade="80"/>
          <w:sz w:val="28"/>
          <w:szCs w:val="28"/>
        </w:rPr>
        <w:lastRenderedPageBreak/>
        <w:t xml:space="preserve">Aktivitäten aus </w:t>
      </w:r>
      <w:r w:rsidR="00871055" w:rsidRPr="00871055">
        <w:rPr>
          <w:b/>
          <w:color w:val="1F4E79" w:themeColor="accent1" w:themeShade="80"/>
          <w:sz w:val="28"/>
          <w:szCs w:val="28"/>
        </w:rPr>
        <w:t xml:space="preserve">und in Kooperation mit </w:t>
      </w:r>
      <w:r>
        <w:rPr>
          <w:b/>
          <w:color w:val="1F4E79" w:themeColor="accent1" w:themeShade="80"/>
          <w:sz w:val="28"/>
          <w:szCs w:val="28"/>
        </w:rPr>
        <w:t>dem</w:t>
      </w:r>
      <w:r w:rsidR="003C09FA">
        <w:rPr>
          <w:b/>
          <w:color w:val="1F4E79" w:themeColor="accent1" w:themeShade="80"/>
          <w:sz w:val="28"/>
          <w:szCs w:val="28"/>
        </w:rPr>
        <w:t xml:space="preserve"> </w:t>
      </w:r>
      <w:r w:rsidR="002C7982" w:rsidRPr="002C7982">
        <w:rPr>
          <w:b/>
          <w:color w:val="1F4E79" w:themeColor="accent1" w:themeShade="80"/>
          <w:sz w:val="28"/>
          <w:szCs w:val="28"/>
        </w:rPr>
        <w:t>Landeskompete</w:t>
      </w:r>
      <w:r>
        <w:rPr>
          <w:b/>
          <w:color w:val="1F4E79" w:themeColor="accent1" w:themeShade="80"/>
          <w:sz w:val="28"/>
          <w:szCs w:val="28"/>
        </w:rPr>
        <w:t>nzzentrum</w:t>
      </w:r>
      <w:r w:rsidR="00871055">
        <w:rPr>
          <w:b/>
          <w:color w:val="1F4E79" w:themeColor="accent1" w:themeShade="80"/>
          <w:sz w:val="28"/>
          <w:szCs w:val="28"/>
        </w:rPr>
        <w:t xml:space="preserve"> Demenz</w:t>
      </w:r>
    </w:p>
    <w:p w14:paraId="707D7DE5" w14:textId="167A4816" w:rsidR="007D4FDF" w:rsidRPr="002708CE" w:rsidRDefault="00A3540B" w:rsidP="0089282E">
      <w:pPr>
        <w:pStyle w:val="Listenabsatz"/>
        <w:spacing w:after="0" w:line="360" w:lineRule="auto"/>
        <w:ind w:left="0"/>
        <w:jc w:val="both"/>
        <w:rPr>
          <w:b/>
          <w:color w:val="2E74B5" w:themeColor="accent1" w:themeShade="BF"/>
          <w:sz w:val="24"/>
        </w:rPr>
      </w:pPr>
      <w:r w:rsidRPr="002708CE">
        <w:rPr>
          <w:b/>
          <w:color w:val="2E74B5" w:themeColor="accent1" w:themeShade="BF"/>
          <w:sz w:val="24"/>
        </w:rPr>
        <w:t>Demenzstrategie Sachsen-Anhalt</w:t>
      </w:r>
      <w:r w:rsidR="00CF1DD7" w:rsidRPr="002708CE">
        <w:rPr>
          <w:b/>
          <w:color w:val="2E74B5" w:themeColor="accent1" w:themeShade="BF"/>
          <w:sz w:val="24"/>
        </w:rPr>
        <w:t xml:space="preserve"> – </w:t>
      </w:r>
      <w:r w:rsidR="00DB46C2">
        <w:rPr>
          <w:b/>
          <w:color w:val="2E74B5" w:themeColor="accent1" w:themeShade="BF"/>
          <w:sz w:val="24"/>
        </w:rPr>
        <w:t>aktueller Stand</w:t>
      </w:r>
    </w:p>
    <w:p w14:paraId="31816071" w14:textId="27400404" w:rsidR="00D03988" w:rsidRPr="00D03988" w:rsidRDefault="00DB46C2" w:rsidP="00D03988">
      <w:pPr>
        <w:spacing w:after="0" w:line="360" w:lineRule="auto"/>
        <w:jc w:val="both"/>
        <w:rPr>
          <w:color w:val="000000" w:themeColor="text1"/>
        </w:rPr>
      </w:pPr>
      <w:r w:rsidRPr="00DB46C2">
        <w:rPr>
          <w:color w:val="000000" w:themeColor="text1"/>
        </w:rPr>
        <w:t xml:space="preserve">Die erste Befragungsrunde zur Priorisierung von Zielen und Maßnahmen für die Demenzstrategie Sachsen-Anhalt wurde am 31. August 2024 abgeschlossen. </w:t>
      </w:r>
      <w:r w:rsidR="00D03988" w:rsidRPr="00D03988">
        <w:rPr>
          <w:color w:val="000000" w:themeColor="text1"/>
        </w:rPr>
        <w:t>Es haben rund 400 Personen und Institutionen aus allen Landkreisen und kreisfreien Städten in Sachsen-Anhalt teilgenommen. E</w:t>
      </w:r>
      <w:r w:rsidR="00630D0B">
        <w:rPr>
          <w:color w:val="000000" w:themeColor="text1"/>
        </w:rPr>
        <w:t>twa die Hälfte der Teilnehmer*innen</w:t>
      </w:r>
      <w:r w:rsidR="00D03988" w:rsidRPr="00D03988">
        <w:rPr>
          <w:color w:val="000000" w:themeColor="text1"/>
        </w:rPr>
        <w:t xml:space="preserve"> arbeitet beruflich mit Menschen mit Demenz und deren Angehörigen, während etwas mehr als ein Drittel pflegende Angehörige sind. Bereits in dieser ersten Runde konnte bei fast 50 vorgeschlagenen Zielen und Maßnahmen ein Konsens erzielt werden. </w:t>
      </w:r>
      <w:r w:rsidR="00E90EE7">
        <w:rPr>
          <w:color w:val="000000" w:themeColor="text1"/>
        </w:rPr>
        <w:t xml:space="preserve">Diese Ziele und </w:t>
      </w:r>
      <w:r w:rsidR="00D03988" w:rsidRPr="00D03988">
        <w:rPr>
          <w:color w:val="000000" w:themeColor="text1"/>
        </w:rPr>
        <w:t>Maßnahmen wurden als besonders wichtig eingestuft</w:t>
      </w:r>
      <w:r w:rsidR="00E90EE7">
        <w:rPr>
          <w:color w:val="000000" w:themeColor="text1"/>
        </w:rPr>
        <w:t>.</w:t>
      </w:r>
      <w:r w:rsidR="00D03988" w:rsidRPr="00D03988">
        <w:rPr>
          <w:color w:val="000000" w:themeColor="text1"/>
        </w:rPr>
        <w:t xml:space="preserve"> </w:t>
      </w:r>
      <w:r w:rsidR="00E90EE7">
        <w:rPr>
          <w:color w:val="000000" w:themeColor="text1"/>
        </w:rPr>
        <w:t>Sie</w:t>
      </w:r>
      <w:r w:rsidR="00D03988" w:rsidRPr="00D03988">
        <w:rPr>
          <w:color w:val="000000" w:themeColor="text1"/>
        </w:rPr>
        <w:t xml:space="preserve"> werden in die Demenzstrategie des Landes aufgenommen. Darüber hinaus wurden zusätzliche Themen identifiziert, die in die zweite Runde der Befragung einfließen werden.</w:t>
      </w:r>
    </w:p>
    <w:p w14:paraId="7EC35202" w14:textId="77777777" w:rsidR="00D03988" w:rsidRDefault="00D03988" w:rsidP="00D03988">
      <w:pPr>
        <w:spacing w:after="0" w:line="360" w:lineRule="auto"/>
        <w:jc w:val="both"/>
        <w:rPr>
          <w:color w:val="000000" w:themeColor="text1"/>
        </w:rPr>
      </w:pPr>
      <w:r w:rsidRPr="00D03988">
        <w:rPr>
          <w:color w:val="000000" w:themeColor="text1"/>
        </w:rPr>
        <w:t xml:space="preserve">Neben den Zielen und Maßnahmen wurden auch strukturelle Herausforderungen benannt, die für die Betreuung und Versorgung von Menschen mit Demenz sowie ihrer Angehörigen bedeutsam sind, jedoch auf nationaler Ebene bearbeitet werden müssen. </w:t>
      </w:r>
    </w:p>
    <w:p w14:paraId="058FE9D5" w14:textId="67DAEA69" w:rsidR="00D03988" w:rsidRPr="00D03988" w:rsidRDefault="00D03988" w:rsidP="00D03988">
      <w:pPr>
        <w:spacing w:after="120" w:line="360" w:lineRule="auto"/>
        <w:jc w:val="both"/>
        <w:rPr>
          <w:b/>
        </w:rPr>
      </w:pPr>
      <w:r w:rsidRPr="00D03988">
        <w:rPr>
          <w:b/>
        </w:rPr>
        <w:t>Unser herzlicher Dank gilt allen Teilnehme</w:t>
      </w:r>
      <w:r>
        <w:rPr>
          <w:b/>
        </w:rPr>
        <w:t>r*innen</w:t>
      </w:r>
      <w:r w:rsidRPr="00D03988">
        <w:rPr>
          <w:b/>
        </w:rPr>
        <w:t xml:space="preserve"> der ersten Befragungsrunde sowie allen, die die Umfrage über ihre Netzwerke weiterverbreitet haben.</w:t>
      </w:r>
    </w:p>
    <w:p w14:paraId="7A4F9069" w14:textId="4A504C67" w:rsidR="00D03988" w:rsidRDefault="00D03988" w:rsidP="00D03988">
      <w:pPr>
        <w:spacing w:after="0" w:line="360" w:lineRule="auto"/>
        <w:jc w:val="both"/>
        <w:rPr>
          <w:color w:val="000000" w:themeColor="text1"/>
          <w:u w:val="single"/>
        </w:rPr>
      </w:pPr>
      <w:r w:rsidRPr="00D03988">
        <w:rPr>
          <w:color w:val="000000" w:themeColor="text1"/>
          <w:u w:val="single"/>
        </w:rPr>
        <w:t>Wie geht es weiter?</w:t>
      </w:r>
    </w:p>
    <w:p w14:paraId="66E2BA83" w14:textId="1A99E1FF" w:rsidR="00D03988" w:rsidRPr="00D03988" w:rsidRDefault="00D03988" w:rsidP="00D03988">
      <w:pPr>
        <w:spacing w:after="0" w:line="360" w:lineRule="auto"/>
        <w:jc w:val="both"/>
        <w:rPr>
          <w:color w:val="000000" w:themeColor="text1"/>
        </w:rPr>
      </w:pPr>
      <w:r>
        <w:t xml:space="preserve">Die zweite Befragungsrunde läuft derzeit. </w:t>
      </w:r>
      <w:r w:rsidRPr="00D03988">
        <w:rPr>
          <w:color w:val="000000" w:themeColor="text1"/>
        </w:rPr>
        <w:t xml:space="preserve">Nach der Auswertung der </w:t>
      </w:r>
      <w:r>
        <w:rPr>
          <w:color w:val="000000" w:themeColor="text1"/>
        </w:rPr>
        <w:t>Ergebnisse</w:t>
      </w:r>
      <w:r w:rsidRPr="00D03988">
        <w:rPr>
          <w:color w:val="000000" w:themeColor="text1"/>
        </w:rPr>
        <w:t xml:space="preserve"> sind Anfang 2025 Workshops mit ausgewählten Expert*innen und Interessensgruppen geplant. In diesen Workshops so</w:t>
      </w:r>
      <w:r w:rsidR="00BA6FF6">
        <w:rPr>
          <w:color w:val="000000" w:themeColor="text1"/>
        </w:rPr>
        <w:t>llen die Ergebnisse priorisiert</w:t>
      </w:r>
      <w:r w:rsidRPr="00D03988">
        <w:rPr>
          <w:color w:val="000000" w:themeColor="text1"/>
        </w:rPr>
        <w:t xml:space="preserve"> werden. </w:t>
      </w:r>
    </w:p>
    <w:p w14:paraId="315CEDE4" w14:textId="152E58D5" w:rsidR="00D03988" w:rsidRDefault="00D03988" w:rsidP="00D03988">
      <w:pPr>
        <w:spacing w:after="0" w:line="360" w:lineRule="auto"/>
        <w:jc w:val="both"/>
        <w:rPr>
          <w:color w:val="000000" w:themeColor="text1"/>
        </w:rPr>
      </w:pPr>
    </w:p>
    <w:p w14:paraId="2E12ADDC" w14:textId="5A303033" w:rsidR="00E71433" w:rsidRPr="00E71433" w:rsidRDefault="00127B2E" w:rsidP="00D03988">
      <w:pPr>
        <w:spacing w:after="0" w:line="360" w:lineRule="auto"/>
        <w:jc w:val="both"/>
        <w:rPr>
          <w:b/>
          <w:color w:val="2E74B5" w:themeColor="accent1" w:themeShade="BF"/>
          <w:sz w:val="24"/>
        </w:rPr>
      </w:pPr>
      <w:r w:rsidRPr="004B5974">
        <w:rPr>
          <w:b/>
          <w:color w:val="2E74B5" w:themeColor="accent1" w:themeShade="BF"/>
          <w:sz w:val="24"/>
        </w:rPr>
        <w:t>Projektb</w:t>
      </w:r>
      <w:r w:rsidR="00E71433" w:rsidRPr="004B5974">
        <w:rPr>
          <w:b/>
          <w:color w:val="2E74B5" w:themeColor="accent1" w:themeShade="BF"/>
          <w:sz w:val="24"/>
        </w:rPr>
        <w:t>eiträge beim 12. Kongress der Deutschen Alzheimergesellschaft in Fürth</w:t>
      </w:r>
    </w:p>
    <w:p w14:paraId="294D7EFA" w14:textId="7C2376CA" w:rsidR="00127B2E" w:rsidRDefault="00127B2E" w:rsidP="00127B2E">
      <w:pPr>
        <w:spacing w:after="0" w:line="360" w:lineRule="auto"/>
        <w:jc w:val="both"/>
      </w:pPr>
      <w:r>
        <w:t>Vom 10</w:t>
      </w:r>
      <w:r w:rsidR="00E90EE7">
        <w:t>.</w:t>
      </w:r>
      <w:r>
        <w:t xml:space="preserve"> bis zum 12. Oktober 2024 fand in Fürth der 12. Kongress der Deutschen Alzheimergesellschaft</w:t>
      </w:r>
      <w:r w:rsidR="009449E8">
        <w:t xml:space="preserve"> statt. Es waren drei sehr interessante und informative Tage mit Einblicken in die Arbeit ganz unterschiedlicher Projekte, Initiativen und Einrichtungen</w:t>
      </w:r>
      <w:r w:rsidR="0004225B">
        <w:t xml:space="preserve">. </w:t>
      </w:r>
    </w:p>
    <w:p w14:paraId="6846CEFE" w14:textId="5FD14DB3" w:rsidR="0004225B" w:rsidRDefault="0004225B" w:rsidP="00127B2E">
      <w:pPr>
        <w:spacing w:after="0" w:line="360" w:lineRule="auto"/>
        <w:jc w:val="both"/>
      </w:pPr>
      <w:r>
        <w:t>Zwei wissenschaftliche Mi</w:t>
      </w:r>
      <w:r w:rsidR="00630D0B">
        <w:t>tarbeiter*innen</w:t>
      </w:r>
      <w:r>
        <w:t xml:space="preserve"> des Instituts für Gesundheits- und Pflegewissenschaft der Martin-Luther-Universität Halle-Wittenberg präsentierten im Rahmen der Veranstaltung Beiträge aus demenzbezogenen Projekten:</w:t>
      </w:r>
    </w:p>
    <w:p w14:paraId="5A5D9493" w14:textId="0A7A4814" w:rsidR="00182FF7" w:rsidRDefault="0004225B" w:rsidP="0004225B">
      <w:pPr>
        <w:spacing w:after="0" w:line="360" w:lineRule="auto"/>
        <w:jc w:val="both"/>
      </w:pPr>
      <w:r>
        <w:t xml:space="preserve">Herr Felix Bühler stellte ein Poster zum Projekt </w:t>
      </w:r>
      <w:proofErr w:type="spellStart"/>
      <w:r>
        <w:t>PraWiDem</w:t>
      </w:r>
      <w:proofErr w:type="spellEnd"/>
      <w:r w:rsidR="00E90EE7">
        <w:t xml:space="preserve"> vor</w:t>
      </w:r>
      <w:r w:rsidR="00D85A0A">
        <w:t xml:space="preserve"> (</w:t>
      </w:r>
      <w:hyperlink r:id="rId9" w:history="1">
        <w:r w:rsidR="006068D4">
          <w:rPr>
            <w:rStyle w:val="Hyperlink"/>
          </w:rPr>
          <w:t>https://www.umh.de/prawidem</w:t>
        </w:r>
      </w:hyperlink>
      <w:r w:rsidR="00D85A0A">
        <w:t>)</w:t>
      </w:r>
      <w:r>
        <w:t xml:space="preserve"> mit dem Titel „Partizipation von Menschen mit Demenz an der Versorgungsforschung: eine nationale Arbeitsgruppe“. Die Arbeitsgruppe (AG) „Demenz und Forschung“, eine </w:t>
      </w:r>
      <w:r w:rsidR="00E90EE7">
        <w:t>Initiative</w:t>
      </w:r>
      <w:r>
        <w:t xml:space="preserve"> der Deutschen Alzheimer Gesellschaft</w:t>
      </w:r>
      <w:r w:rsidR="00630D0B">
        <w:t xml:space="preserve"> e.V.</w:t>
      </w:r>
      <w:r>
        <w:t xml:space="preserve">, wurde im Rahmen des Projektes gegründet. Sie besteht aus Menschen mit </w:t>
      </w:r>
      <w:r>
        <w:lastRenderedPageBreak/>
        <w:t xml:space="preserve">Demenz, die sich an der Demenzversorgungsforschung beteiligen wollen. Im Rahmen von </w:t>
      </w:r>
      <w:proofErr w:type="spellStart"/>
      <w:r>
        <w:t>PraWiDem</w:t>
      </w:r>
      <w:proofErr w:type="spellEnd"/>
      <w:r>
        <w:t xml:space="preserve"> fanden regelmäßige Konsultationen mit der AG statt, wobei die AG-Mitglieder ihre Perspektiven in die </w:t>
      </w:r>
      <w:r w:rsidR="00E90EE7">
        <w:t>aktuellen</w:t>
      </w:r>
      <w:r>
        <w:t xml:space="preserve"> Forschungsprojekte einbrachten. Die Zusammenarbeit mit der AG wurde von allen Beteiligten als bereichernd empfunden. Die Arbeitsgruppe soll </w:t>
      </w:r>
      <w:r w:rsidR="00182FF7">
        <w:t>nun</w:t>
      </w:r>
      <w:r>
        <w:t xml:space="preserve"> verstetigt werden und zukünftig auf nationaler Ebene auch anderen Forschungsgruppen zur Konsultation bei Demenzversorgungsforschung offenstehen. Auf dem </w:t>
      </w:r>
      <w:proofErr w:type="spellStart"/>
      <w:r>
        <w:t>DAlzG</w:t>
      </w:r>
      <w:proofErr w:type="spellEnd"/>
      <w:r>
        <w:t>-Kongress wurde die Arbeitsweise der AG vorgestellt und auf das Angebot der Konsultation in allen Phasen von Forschungsprojekten aufmerksam gemacht.</w:t>
      </w:r>
      <w:r w:rsidR="00051AEE">
        <w:t xml:space="preserve"> </w:t>
      </w:r>
    </w:p>
    <w:p w14:paraId="09316DAC" w14:textId="68E24D86" w:rsidR="0004225B" w:rsidRPr="001466BE" w:rsidRDefault="00182FF7" w:rsidP="0004225B">
      <w:pPr>
        <w:spacing w:after="0" w:line="360" w:lineRule="auto"/>
        <w:jc w:val="both"/>
      </w:pPr>
      <w:r w:rsidRPr="001466BE">
        <w:t xml:space="preserve">Herr Bühler </w:t>
      </w:r>
      <w:r>
        <w:t>erhielt a</w:t>
      </w:r>
      <w:r w:rsidR="001466BE" w:rsidRPr="001466BE">
        <w:t xml:space="preserve">uf der European </w:t>
      </w:r>
      <w:proofErr w:type="spellStart"/>
      <w:r w:rsidR="001466BE" w:rsidRPr="001466BE">
        <w:t>Doctoral</w:t>
      </w:r>
      <w:proofErr w:type="spellEnd"/>
      <w:r w:rsidR="001466BE" w:rsidRPr="001466BE">
        <w:t xml:space="preserve"> Conference in Nursing Sc</w:t>
      </w:r>
      <w:r w:rsidR="00BA6FF6">
        <w:t>ience (EDCNS) im September 2024</w:t>
      </w:r>
      <w:r w:rsidR="001466BE" w:rsidRPr="001466BE">
        <w:t xml:space="preserve"> für </w:t>
      </w:r>
      <w:r w:rsidR="001466BE">
        <w:t>seinen Vortrag zum Thema „</w:t>
      </w:r>
      <w:r w:rsidR="001466BE" w:rsidRPr="001466BE">
        <w:t>Methoden zur Einbeziehung von Menschen mit Demenz in die Entwicklung von Gesundheitspolitik und Leitlinien</w:t>
      </w:r>
      <w:r w:rsidR="001466BE">
        <w:t>“ die Auszeichnung „</w:t>
      </w:r>
      <w:proofErr w:type="spellStart"/>
      <w:r w:rsidR="001466BE">
        <w:t>best</w:t>
      </w:r>
      <w:proofErr w:type="spellEnd"/>
      <w:r w:rsidR="001466BE">
        <w:t xml:space="preserve"> oral </w:t>
      </w:r>
      <w:proofErr w:type="spellStart"/>
      <w:r w:rsidR="001466BE">
        <w:t>presentation</w:t>
      </w:r>
      <w:proofErr w:type="spellEnd"/>
      <w:r w:rsidR="001466BE">
        <w:t>“.</w:t>
      </w:r>
    </w:p>
    <w:p w14:paraId="3007E628" w14:textId="2C1F8AEB" w:rsidR="000E57D4" w:rsidRDefault="000E57D4" w:rsidP="0004225B">
      <w:pPr>
        <w:spacing w:after="0" w:line="360" w:lineRule="auto"/>
        <w:jc w:val="both"/>
      </w:pPr>
      <w:r w:rsidRPr="000E57D4">
        <w:rPr>
          <w:u w:val="single"/>
        </w:rPr>
        <w:t>Kontakt</w:t>
      </w:r>
      <w:r>
        <w:t xml:space="preserve">: Felix Bühler, Tel.: 0345/5574433, E-Mail: </w:t>
      </w:r>
      <w:hyperlink r:id="rId10" w:history="1">
        <w:r w:rsidRPr="002762AC">
          <w:rPr>
            <w:rStyle w:val="Hyperlink"/>
          </w:rPr>
          <w:t>felix.buehler@uk-halle.de</w:t>
        </w:r>
      </w:hyperlink>
      <w:r>
        <w:t xml:space="preserve"> </w:t>
      </w:r>
    </w:p>
    <w:p w14:paraId="01EFEDB5" w14:textId="77777777" w:rsidR="000E57D4" w:rsidRDefault="000E57D4" w:rsidP="001E3655">
      <w:pPr>
        <w:spacing w:after="0" w:line="360" w:lineRule="auto"/>
        <w:jc w:val="both"/>
      </w:pPr>
    </w:p>
    <w:p w14:paraId="389A4244" w14:textId="5BA057FF" w:rsidR="0004225B" w:rsidRDefault="00E6125B" w:rsidP="00822B1E">
      <w:pPr>
        <w:spacing w:after="0" w:line="360" w:lineRule="auto"/>
        <w:jc w:val="both"/>
      </w:pPr>
      <w:r>
        <w:t xml:space="preserve">Frau Jennifer Geyer präsentierte im Rahmen des Symposiums </w:t>
      </w:r>
      <w:r w:rsidR="00182FF7">
        <w:t>„</w:t>
      </w:r>
      <w:r>
        <w:t>Vernetzte Versorgung im ambulanten Bereich</w:t>
      </w:r>
      <w:r w:rsidR="00182FF7">
        <w:t>“</w:t>
      </w:r>
      <w:r>
        <w:t xml:space="preserve"> </w:t>
      </w:r>
      <w:r w:rsidR="001E3655">
        <w:t>eine qualitative Evaluationsstudie zum Thema „</w:t>
      </w:r>
      <w:proofErr w:type="spellStart"/>
      <w:r w:rsidR="001E3655">
        <w:t>Dementia</w:t>
      </w:r>
      <w:proofErr w:type="spellEnd"/>
      <w:r w:rsidR="001E3655">
        <w:t xml:space="preserve"> Care </w:t>
      </w:r>
      <w:proofErr w:type="spellStart"/>
      <w:r w:rsidR="001E3655">
        <w:t>Nurses</w:t>
      </w:r>
      <w:proofErr w:type="spellEnd"/>
      <w:r w:rsidR="001E3655">
        <w:t xml:space="preserve"> in der vernetzten Versorgung von Menschen mit Demenz“.</w:t>
      </w:r>
      <w:r w:rsidR="00C21070">
        <w:t xml:space="preserve"> Zur Koordination einer vernetzten Demenzversorgung werden Beratungskonzepte mit Case Management-Strukturen empfohlen. Ein solcher Ansatz wurde mit dem „</w:t>
      </w:r>
      <w:proofErr w:type="spellStart"/>
      <w:r w:rsidR="00C21070">
        <w:t>Dementia</w:t>
      </w:r>
      <w:proofErr w:type="spellEnd"/>
      <w:r w:rsidR="00C21070">
        <w:t xml:space="preserve"> Care Nurse“-Projekt in Sachsen-Anhalt</w:t>
      </w:r>
      <w:r w:rsidR="00182FF7">
        <w:t xml:space="preserve"> durch das Institut für Gesundheits- und Pflegewissenschaft der Martin-Luther-Universität Halle-Wittenberg</w:t>
      </w:r>
      <w:r w:rsidR="00C21070">
        <w:t xml:space="preserve"> erprobt und begleitend evaluiert. Das Projekt beinhaltete neben der Konzeption einer demenzspezifischen Qualifikation zur </w:t>
      </w:r>
      <w:proofErr w:type="spellStart"/>
      <w:r w:rsidR="00C21070">
        <w:t>Dementia</w:t>
      </w:r>
      <w:proofErr w:type="spellEnd"/>
      <w:r w:rsidR="00C21070">
        <w:t xml:space="preserve"> Care Nurse (DCN) für Personen in Pflege- und Sozialberufen eine aufsuchende Hilfe für Menschen mit Demenz und ihre informellen Pflegepersonen. Die Studie zielte darauf ab, die Einschätzungen zur wahrgenommenen Vernetzung mit den DCNs aus Sicht </w:t>
      </w:r>
      <w:r w:rsidR="00630D0B">
        <w:t>beteiligter Kooperationspartner*</w:t>
      </w:r>
      <w:r w:rsidR="00C21070">
        <w:t xml:space="preserve">innen aus dem ambulanten Sektor zu beschreiben. </w:t>
      </w:r>
      <w:r w:rsidR="0030101C" w:rsidRPr="0030101C">
        <w:t>Es wurde</w:t>
      </w:r>
      <w:r w:rsidR="0030101C">
        <w:t>n acht Inter</w:t>
      </w:r>
      <w:r w:rsidR="0030101C" w:rsidRPr="0030101C">
        <w:t>views mit Koopera</w:t>
      </w:r>
      <w:r w:rsidR="00630D0B">
        <w:t>tionspartner*</w:t>
      </w:r>
      <w:r w:rsidR="0030101C">
        <w:t>innen aus dem Sozi</w:t>
      </w:r>
      <w:r w:rsidR="0030101C" w:rsidRPr="0030101C">
        <w:t>al- und Gesundhei</w:t>
      </w:r>
      <w:r w:rsidR="0030101C">
        <w:t>tswesen geführt, die am DCN-Pro</w:t>
      </w:r>
      <w:r w:rsidR="0030101C" w:rsidRPr="0030101C">
        <w:t>jekt teilgenommen habe</w:t>
      </w:r>
      <w:r w:rsidR="0030101C">
        <w:t>n. Die Befragten bewerteten die vernetzte Zusammenarbeit mit den DCNs im Projekt insgesamt positiv, besonders den proaktiven Zugang und die kontinuierlichere Begleitung von Menschen mit Demenz. Die Verstetigung in der Regelversorgung ist von der institutionellen Verortung und der Qualifikation der DCN abhängig</w:t>
      </w:r>
      <w:r w:rsidR="00182FF7">
        <w:t xml:space="preserve"> und konnte in kleinem Rahmen </w:t>
      </w:r>
      <w:r w:rsidR="00630D0B">
        <w:t xml:space="preserve">am Universitätsklinikum </w:t>
      </w:r>
      <w:r w:rsidR="00182FF7">
        <w:t>Halle (Saale) realisiert werden</w:t>
      </w:r>
      <w:r w:rsidR="0030101C">
        <w:t xml:space="preserve">. </w:t>
      </w:r>
      <w:r w:rsidR="00182FF7">
        <w:t xml:space="preserve">Frau Geyer arbeitet als DCN in der Psychiatrischen Institutsambulanz </w:t>
      </w:r>
      <w:r w:rsidR="00630D0B">
        <w:t>des Universitätsklinikums</w:t>
      </w:r>
      <w:r w:rsidR="00182FF7">
        <w:t xml:space="preserve"> Halle. Derzeit findet der dritte Kurs der Weiterbildung zur </w:t>
      </w:r>
      <w:proofErr w:type="spellStart"/>
      <w:r w:rsidR="00182FF7">
        <w:t>Dementia</w:t>
      </w:r>
      <w:proofErr w:type="spellEnd"/>
      <w:r w:rsidR="00182FF7">
        <w:t xml:space="preserve"> Care Nurse </w:t>
      </w:r>
      <w:r w:rsidR="00630D0B">
        <w:t xml:space="preserve">an der Halle School </w:t>
      </w:r>
      <w:proofErr w:type="spellStart"/>
      <w:r w:rsidR="00630D0B">
        <w:t>of</w:t>
      </w:r>
      <w:proofErr w:type="spellEnd"/>
      <w:r w:rsidR="00630D0B">
        <w:t xml:space="preserve"> </w:t>
      </w:r>
      <w:proofErr w:type="spellStart"/>
      <w:r w:rsidR="00630D0B">
        <w:t>Health</w:t>
      </w:r>
      <w:proofErr w:type="spellEnd"/>
      <w:r w:rsidR="00630D0B">
        <w:t xml:space="preserve"> Care </w:t>
      </w:r>
      <w:r w:rsidR="00182FF7">
        <w:t xml:space="preserve">statt. </w:t>
      </w:r>
    </w:p>
    <w:p w14:paraId="18E05F03" w14:textId="05F6ECF8" w:rsidR="00B74BA8" w:rsidRPr="00127B2E" w:rsidRDefault="00B74BA8" w:rsidP="00822B1E">
      <w:pPr>
        <w:spacing w:after="0" w:line="360" w:lineRule="auto"/>
        <w:jc w:val="both"/>
      </w:pPr>
      <w:r w:rsidRPr="00051AEE">
        <w:rPr>
          <w:u w:val="single"/>
        </w:rPr>
        <w:t xml:space="preserve">Link zur Weiterbildung </w:t>
      </w:r>
      <w:proofErr w:type="spellStart"/>
      <w:r w:rsidRPr="00051AEE">
        <w:rPr>
          <w:u w:val="single"/>
        </w:rPr>
        <w:t>Dementia</w:t>
      </w:r>
      <w:proofErr w:type="spellEnd"/>
      <w:r w:rsidRPr="00051AEE">
        <w:rPr>
          <w:u w:val="single"/>
        </w:rPr>
        <w:t xml:space="preserve"> Care Nurse</w:t>
      </w:r>
      <w:r>
        <w:t xml:space="preserve">: </w:t>
      </w:r>
      <w:hyperlink r:id="rId11" w:history="1">
        <w:r>
          <w:rPr>
            <w:rStyle w:val="Hyperlink"/>
          </w:rPr>
          <w:t>DNC_Qualifikation_2024</w:t>
        </w:r>
      </w:hyperlink>
    </w:p>
    <w:p w14:paraId="5B4DAFB6" w14:textId="3F01668B" w:rsidR="000E57D4" w:rsidRPr="000E57D4" w:rsidRDefault="000E57D4" w:rsidP="00127B2E">
      <w:pPr>
        <w:spacing w:after="0" w:line="360" w:lineRule="auto"/>
        <w:jc w:val="both"/>
      </w:pPr>
      <w:r w:rsidRPr="000E57D4">
        <w:rPr>
          <w:u w:val="single"/>
        </w:rPr>
        <w:t>Kontakt</w:t>
      </w:r>
      <w:r>
        <w:t xml:space="preserve">: Jennifer Geyer, Tel.: 0345/5574464, E-Mail: </w:t>
      </w:r>
      <w:hyperlink r:id="rId12" w:history="1">
        <w:r w:rsidRPr="002762AC">
          <w:rPr>
            <w:rStyle w:val="Hyperlink"/>
          </w:rPr>
          <w:t>jennifer.geyer@uk-halle.de</w:t>
        </w:r>
      </w:hyperlink>
      <w:r>
        <w:t xml:space="preserve"> </w:t>
      </w:r>
    </w:p>
    <w:p w14:paraId="0E8B9832" w14:textId="77777777" w:rsidR="000E57D4" w:rsidRPr="000E57D4" w:rsidRDefault="000E57D4" w:rsidP="00127B2E">
      <w:pPr>
        <w:spacing w:after="0" w:line="360" w:lineRule="auto"/>
        <w:jc w:val="both"/>
      </w:pPr>
    </w:p>
    <w:p w14:paraId="13DE46F0" w14:textId="33C7AED9" w:rsidR="00127B2E" w:rsidRPr="00127B2E" w:rsidRDefault="00127B2E" w:rsidP="00127B2E">
      <w:pPr>
        <w:spacing w:after="0" w:line="360" w:lineRule="auto"/>
        <w:jc w:val="both"/>
        <w:rPr>
          <w:b/>
        </w:rPr>
      </w:pPr>
      <w:r w:rsidRPr="00127B2E">
        <w:rPr>
          <w:b/>
        </w:rPr>
        <w:t xml:space="preserve">Save </w:t>
      </w:r>
      <w:proofErr w:type="spellStart"/>
      <w:r w:rsidRPr="00127B2E">
        <w:rPr>
          <w:b/>
        </w:rPr>
        <w:t>the</w:t>
      </w:r>
      <w:proofErr w:type="spellEnd"/>
      <w:r w:rsidRPr="00127B2E">
        <w:rPr>
          <w:b/>
        </w:rPr>
        <w:t xml:space="preserve"> Date!</w:t>
      </w:r>
    </w:p>
    <w:p w14:paraId="4EA2AA42" w14:textId="515416DD" w:rsidR="00E71433" w:rsidRDefault="00127B2E" w:rsidP="00127B2E">
      <w:pPr>
        <w:spacing w:after="0" w:line="360" w:lineRule="auto"/>
        <w:jc w:val="both"/>
      </w:pPr>
      <w:r>
        <w:t>Der 13. Kongress der Deutschen Alzheimer Gesellschaft e. V. Selbsthilfe Demenz findet im Oktober 2026 in der Messe Magdeburg statt.</w:t>
      </w:r>
    </w:p>
    <w:p w14:paraId="6EE3242E" w14:textId="77777777" w:rsidR="00127B2E" w:rsidRPr="00E71433" w:rsidRDefault="00127B2E" w:rsidP="00D03988">
      <w:pPr>
        <w:spacing w:after="0" w:line="360" w:lineRule="auto"/>
        <w:jc w:val="both"/>
      </w:pPr>
    </w:p>
    <w:p w14:paraId="6EC6DF8F" w14:textId="77777777" w:rsidR="008A3735" w:rsidRPr="00F970E8" w:rsidRDefault="008A3735" w:rsidP="008A3735">
      <w:pPr>
        <w:spacing w:after="0" w:line="360" w:lineRule="auto"/>
        <w:rPr>
          <w:b/>
          <w:color w:val="2E74B5" w:themeColor="accent1" w:themeShade="BF"/>
          <w:sz w:val="24"/>
        </w:rPr>
      </w:pPr>
      <w:r w:rsidRPr="00F970E8">
        <w:rPr>
          <w:b/>
          <w:color w:val="2E74B5" w:themeColor="accent1" w:themeShade="BF"/>
          <w:sz w:val="24"/>
        </w:rPr>
        <w:t>Rückblick - Landesfachkonferenz „Kulturelle Teilhabe von Menschen mit Demenz“</w:t>
      </w:r>
    </w:p>
    <w:p w14:paraId="5E7B543A" w14:textId="2D5BEB35" w:rsidR="008A3735" w:rsidRDefault="008A3735" w:rsidP="00AC613C">
      <w:pPr>
        <w:spacing w:after="0" w:line="360" w:lineRule="auto"/>
        <w:jc w:val="both"/>
      </w:pPr>
      <w:r>
        <w:t xml:space="preserve">Kunst, Theater, Musik: Die Teilhabe von Menschen mit Demenz an kulturellen Angeboten war Thema der Landesfachkonferenz am 16. September 2024. </w:t>
      </w:r>
      <w:r w:rsidRPr="009662DD">
        <w:t xml:space="preserve">In Kooperation mit </w:t>
      </w:r>
      <w:r w:rsidR="00617C4B">
        <w:rPr>
          <w:color w:val="000000"/>
        </w:rPr>
        <w:t xml:space="preserve">dem Gemeindepsychiatrischen Verbund „GPV-PSAG Halle/Saalekreis“ </w:t>
      </w:r>
      <w:r w:rsidRPr="009662DD">
        <w:t>und dem Ministerium für Arbeit, Soziales, Gesundheit und Gleichstellung des Landes Sachsen-Anhalt hatte das Landeskompetenzzentrum Demenz zur Fachkonferenz geladen.</w:t>
      </w:r>
      <w:r w:rsidR="001D7D10">
        <w:t xml:space="preserve"> Rund 120 Personen aus den Bereichen Kultur sowie Gesundheit und Pflege nahmen im halleschen </w:t>
      </w:r>
      <w:proofErr w:type="spellStart"/>
      <w:r w:rsidR="001D7D10">
        <w:t>Puschkinhaus</w:t>
      </w:r>
      <w:proofErr w:type="spellEnd"/>
      <w:r w:rsidR="001D7D10">
        <w:t xml:space="preserve"> teil. Der Austausch sollte auch dazu anregen, künftig weitere Projekte zur kulturellen Teilhabe von Menschen mit Demenz zu entwickeln.</w:t>
      </w:r>
    </w:p>
    <w:p w14:paraId="3C5B28D6" w14:textId="77777777" w:rsidR="008A3735" w:rsidRDefault="008A3735" w:rsidP="00AC613C">
      <w:pPr>
        <w:spacing w:after="0" w:line="360" w:lineRule="auto"/>
        <w:jc w:val="both"/>
      </w:pPr>
      <w:r>
        <w:t>Gesundheitsministerin Petra Grimm-Benne begrüßte die Anwesenden: „Sich vielerorts entwickelnde Kunst- und Kulturangebote zielen darauf, Menschen mit Demenz aktiv in die Entwicklung und Durchführung der Angebote einzubeziehen. Sie sollen so die Möglichkeit erhalten, die Inhalte mitzubestimmen und zu gestalten – sei es durch ihre Mitwirkung an einem Theaterstück, in der bildenden Kunst oder in anderen kreativen Prozessen. Dabei kann die Bedeutung von Kunst, Musik und Kultur für die Gesundheit nicht genug betont werden.“ Sachsen-Anhalt habe im Rahmen der Nationalen Demenzstrategie den ausdrücklichen Auftrag, Kultureinrichtungen für Menschen mit Demenz zu öffnen, betonte die Ministerin.</w:t>
      </w:r>
    </w:p>
    <w:p w14:paraId="103A6593" w14:textId="77777777" w:rsidR="008A3735" w:rsidRDefault="008A3735" w:rsidP="00AC613C">
      <w:pPr>
        <w:spacing w:after="0" w:line="360" w:lineRule="auto"/>
        <w:jc w:val="both"/>
      </w:pPr>
      <w:r>
        <w:rPr>
          <w:noProof/>
          <w:lang w:eastAsia="de-DE"/>
        </w:rPr>
        <w:drawing>
          <wp:inline distT="0" distB="0" distL="0" distR="0" wp14:anchorId="51ED8271" wp14:editId="1FB204EA">
            <wp:extent cx="4114800" cy="2744594"/>
            <wp:effectExtent l="0" t="0" r="0" b="0"/>
            <wp:docPr id="3" name="Bild 1" descr="https://www.umh.de/fileadmin/Presse/Fotos/2024/LFK_Demenz_2024_presse_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mh.de/fileadmin/Presse/Fotos/2024/LFK_Demenz_2024_presse__2_.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16203" cy="2745530"/>
                    </a:xfrm>
                    <a:prstGeom prst="rect">
                      <a:avLst/>
                    </a:prstGeom>
                    <a:noFill/>
                    <a:ln>
                      <a:noFill/>
                    </a:ln>
                  </pic:spPr>
                </pic:pic>
              </a:graphicData>
            </a:graphic>
          </wp:inline>
        </w:drawing>
      </w:r>
    </w:p>
    <w:p w14:paraId="2B5764FC" w14:textId="77777777" w:rsidR="008A3735" w:rsidRPr="00194BFC" w:rsidRDefault="008A3735" w:rsidP="00617C4B">
      <w:pPr>
        <w:spacing w:after="0" w:line="360" w:lineRule="auto"/>
        <w:jc w:val="both"/>
        <w:rPr>
          <w:sz w:val="18"/>
        </w:rPr>
      </w:pPr>
      <w:r w:rsidRPr="00194BFC">
        <w:rPr>
          <w:sz w:val="18"/>
        </w:rPr>
        <w:t xml:space="preserve">Katharina </w:t>
      </w:r>
      <w:proofErr w:type="spellStart"/>
      <w:r w:rsidRPr="00194BFC">
        <w:rPr>
          <w:sz w:val="18"/>
        </w:rPr>
        <w:t>Brederlow</w:t>
      </w:r>
      <w:proofErr w:type="spellEnd"/>
      <w:r w:rsidRPr="00194BFC">
        <w:rPr>
          <w:sz w:val="18"/>
        </w:rPr>
        <w:t>, Petra Grimm-Benne, Annett Hellwig, Prof. Dr. Gabriele Meyer (v.l.n.r.)</w:t>
      </w:r>
    </w:p>
    <w:p w14:paraId="52C9F44F" w14:textId="77777777" w:rsidR="008A3735" w:rsidRDefault="008A3735" w:rsidP="00AC613C">
      <w:pPr>
        <w:spacing w:after="0" w:line="360" w:lineRule="auto"/>
        <w:jc w:val="both"/>
      </w:pPr>
    </w:p>
    <w:p w14:paraId="28AE4F98" w14:textId="7C3EE230" w:rsidR="008A3735" w:rsidRDefault="008A3735" w:rsidP="00AC613C">
      <w:pPr>
        <w:spacing w:after="0" w:line="360" w:lineRule="auto"/>
        <w:jc w:val="both"/>
      </w:pPr>
      <w:r>
        <w:lastRenderedPageBreak/>
        <w:t>Das Programm bot spannende Einblicke in Projekte mit und für Mensche</w:t>
      </w:r>
      <w:r w:rsidR="00150B31">
        <w:t>n mit Demenz, beispielsweise das</w:t>
      </w:r>
      <w:r>
        <w:t xml:space="preserve"> </w:t>
      </w:r>
      <w:r w:rsidRPr="00131FC7">
        <w:rPr>
          <w:i/>
        </w:rPr>
        <w:t>Fotokunstprojekt</w:t>
      </w:r>
      <w:r>
        <w:t xml:space="preserve"> </w:t>
      </w:r>
      <w:r w:rsidR="00131FC7">
        <w:t>„</w:t>
      </w:r>
      <w:r w:rsidR="00150B31" w:rsidRPr="00150B31">
        <w:rPr>
          <w:i/>
        </w:rPr>
        <w:t>Aufgeblüht</w:t>
      </w:r>
      <w:r w:rsidR="00131FC7">
        <w:rPr>
          <w:i/>
        </w:rPr>
        <w:t>“</w:t>
      </w:r>
      <w:r w:rsidR="00150B31">
        <w:t xml:space="preserve"> </w:t>
      </w:r>
      <w:r>
        <w:t>über die Schönheit des Alters, bei dem sich Senior*innen, eingebettet in ein Meer ihrer Lieblingsblumen, mit vielfältigen Emotionen zeigen. Fachbeiträge verdeutlichten, wie kulturelle Bildung im Alter praktisch gelingen kann und wie Musizieren und Musik erleben bei Demenz Wohlbefinden und Lebensfreude zu fördern v</w:t>
      </w:r>
      <w:r w:rsidR="00150B31">
        <w:t xml:space="preserve">ermag. Um Musik ging es auch bei dem </w:t>
      </w:r>
      <w:r w:rsidR="00150B31" w:rsidRPr="00150B31">
        <w:rPr>
          <w:i/>
        </w:rPr>
        <w:t>Projekt „Länger fit durch Musik!“</w:t>
      </w:r>
      <w:r w:rsidR="00150B31">
        <w:t xml:space="preserve"> </w:t>
      </w:r>
      <w:r>
        <w:t>das demenzsensibles Musizieren in Chören und Orchestern vorstellte und bei</w:t>
      </w:r>
      <w:r w:rsidR="00150B31">
        <w:t xml:space="preserve"> dem </w:t>
      </w:r>
      <w:r w:rsidR="00150B31" w:rsidRPr="00150B31">
        <w:rPr>
          <w:i/>
        </w:rPr>
        <w:t>Museums-Musik-Projekt „Da bin ich“</w:t>
      </w:r>
      <w:r>
        <w:t xml:space="preserve">, </w:t>
      </w:r>
      <w:proofErr w:type="gramStart"/>
      <w:r>
        <w:t>das</w:t>
      </w:r>
      <w:proofErr w:type="gramEnd"/>
      <w:r>
        <w:t xml:space="preserve"> Menschen mit und ohne Demenz auf eine musikalische Reise durch eine Museumsbilderwelt mitni</w:t>
      </w:r>
      <w:r w:rsidR="007A6D14">
        <w:t>mmt. Zudem präsentierte sich das</w:t>
      </w:r>
      <w:r>
        <w:t xml:space="preserve"> </w:t>
      </w:r>
      <w:r w:rsidRPr="007A6D14">
        <w:rPr>
          <w:i/>
        </w:rPr>
        <w:t>Theaterprojekt</w:t>
      </w:r>
      <w:r w:rsidR="007A6D14" w:rsidRPr="007A6D14">
        <w:rPr>
          <w:i/>
        </w:rPr>
        <w:t xml:space="preserve"> „</w:t>
      </w:r>
      <w:proofErr w:type="spellStart"/>
      <w:r w:rsidR="007A6D14" w:rsidRPr="007A6D14">
        <w:rPr>
          <w:i/>
        </w:rPr>
        <w:t>KultDem</w:t>
      </w:r>
      <w:proofErr w:type="spellEnd"/>
      <w:r w:rsidR="007A6D14" w:rsidRPr="007A6D14">
        <w:rPr>
          <w:i/>
        </w:rPr>
        <w:t>“</w:t>
      </w:r>
      <w:r>
        <w:t xml:space="preserve">, bei dem </w:t>
      </w:r>
      <w:proofErr w:type="gramStart"/>
      <w:r>
        <w:t>die Senior</w:t>
      </w:r>
      <w:proofErr w:type="gramEnd"/>
      <w:r>
        <w:t xml:space="preserve">*innen mitmachen oder zuschauen können. Dazu gehören auch Märchenstunden an öffentlichen Orten. </w:t>
      </w:r>
      <w:r w:rsidR="001D7D10">
        <w:t xml:space="preserve">Vorgestellt wurde außerdem das </w:t>
      </w:r>
      <w:r w:rsidR="001D7D10" w:rsidRPr="00131FC7">
        <w:rPr>
          <w:i/>
        </w:rPr>
        <w:t>Projekt</w:t>
      </w:r>
      <w:r w:rsidR="00420297" w:rsidRPr="00131FC7">
        <w:rPr>
          <w:i/>
        </w:rPr>
        <w:t xml:space="preserve"> </w:t>
      </w:r>
      <w:r w:rsidR="00420297" w:rsidRPr="00420297">
        <w:rPr>
          <w:i/>
        </w:rPr>
        <w:t>„Kunterbunter Scherbenhaufen“</w:t>
      </w:r>
      <w:r>
        <w:t xml:space="preserve"> aus dem Burgenlandkreis</w:t>
      </w:r>
      <w:r w:rsidR="001D7D10">
        <w:t>, in dem Menschen mit Demenz und Angehörige eingeladen waren, einen kleinen Naumburger D</w:t>
      </w:r>
      <w:r w:rsidR="00B15E71">
        <w:t>om als Glasmosaik zu gestalten.</w:t>
      </w:r>
    </w:p>
    <w:p w14:paraId="42304C57" w14:textId="77777777" w:rsidR="008A3735" w:rsidRDefault="008A3735" w:rsidP="00AC613C">
      <w:pPr>
        <w:spacing w:after="0" w:line="360" w:lineRule="auto"/>
        <w:jc w:val="both"/>
      </w:pPr>
      <w:r>
        <w:t>„Kunst und Kultur sind wichtige Schlüssel, um Menschen mit Demenz die Teilhabe am sozialen Leben zu ermöglichen. Derzeit sind Angebote eher selten oder aber schwer zugänglich. Die Konferenz bot die Chance, dass sich Akteur*innen aus den dafür wichtigen Bereichen miteinander vernetzen können und zeigte Möglichkeiten auf, die in unserer Region bereits vorhanden sind“, erklärte Dr. Anja Bieber, Projektkoordinatorin des Landeskompetenzzentrums Demenz Sachsen-Anhalt.</w:t>
      </w:r>
    </w:p>
    <w:p w14:paraId="5F27FF89" w14:textId="6BA565D0" w:rsidR="00205D5B" w:rsidRDefault="00205D5B" w:rsidP="00D03988">
      <w:pPr>
        <w:spacing w:after="0" w:line="360" w:lineRule="auto"/>
        <w:jc w:val="both"/>
        <w:rPr>
          <w:color w:val="000000" w:themeColor="text1"/>
        </w:rPr>
      </w:pPr>
    </w:p>
    <w:p w14:paraId="70B38BEA" w14:textId="3E352CA4" w:rsidR="008B4F15" w:rsidRPr="008B4F15" w:rsidRDefault="008B4F15" w:rsidP="00D03988">
      <w:pPr>
        <w:spacing w:after="0" w:line="360" w:lineRule="auto"/>
        <w:jc w:val="both"/>
        <w:rPr>
          <w:b/>
          <w:color w:val="2E74B5" w:themeColor="accent1" w:themeShade="BF"/>
          <w:sz w:val="24"/>
        </w:rPr>
      </w:pPr>
      <w:r w:rsidRPr="008B4F15">
        <w:rPr>
          <w:b/>
          <w:color w:val="2E74B5" w:themeColor="accent1" w:themeShade="BF"/>
          <w:sz w:val="24"/>
        </w:rPr>
        <w:t>Lokale Allianz für Menschen mit Demenz</w:t>
      </w:r>
      <w:r w:rsidR="00A022D4">
        <w:rPr>
          <w:b/>
          <w:color w:val="2E74B5" w:themeColor="accent1" w:themeShade="BF"/>
          <w:sz w:val="24"/>
        </w:rPr>
        <w:t xml:space="preserve"> - </w:t>
      </w:r>
      <w:proofErr w:type="spellStart"/>
      <w:r w:rsidR="00A022D4" w:rsidRPr="008B4F15">
        <w:rPr>
          <w:b/>
          <w:color w:val="2E74B5" w:themeColor="accent1" w:themeShade="BF"/>
          <w:sz w:val="24"/>
        </w:rPr>
        <w:t>DemenzNetz</w:t>
      </w:r>
      <w:proofErr w:type="spellEnd"/>
      <w:r w:rsidR="00A022D4" w:rsidRPr="008B4F15">
        <w:rPr>
          <w:b/>
          <w:color w:val="2E74B5" w:themeColor="accent1" w:themeShade="BF"/>
          <w:sz w:val="24"/>
        </w:rPr>
        <w:t xml:space="preserve"> Halle </w:t>
      </w:r>
      <w:r w:rsidR="00A022D4">
        <w:rPr>
          <w:b/>
          <w:color w:val="2E74B5" w:themeColor="accent1" w:themeShade="BF"/>
          <w:sz w:val="24"/>
        </w:rPr>
        <w:t xml:space="preserve">(Saale) </w:t>
      </w:r>
    </w:p>
    <w:p w14:paraId="5CBC83F8" w14:textId="09656A7A" w:rsidR="008B4F15" w:rsidRDefault="00E57ECE" w:rsidP="00D03988">
      <w:pPr>
        <w:spacing w:after="0" w:line="360" w:lineRule="auto"/>
        <w:jc w:val="both"/>
        <w:rPr>
          <w:color w:val="000000" w:themeColor="text1"/>
        </w:rPr>
      </w:pPr>
      <w:r>
        <w:rPr>
          <w:noProof/>
          <w:lang w:eastAsia="de-DE"/>
        </w:rPr>
        <w:drawing>
          <wp:inline distT="0" distB="0" distL="0" distR="0" wp14:anchorId="12B27F13" wp14:editId="580CF9BC">
            <wp:extent cx="2895600" cy="624658"/>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62849" cy="660738"/>
                    </a:xfrm>
                    <a:prstGeom prst="rect">
                      <a:avLst/>
                    </a:prstGeom>
                  </pic:spPr>
                </pic:pic>
              </a:graphicData>
            </a:graphic>
          </wp:inline>
        </w:drawing>
      </w:r>
    </w:p>
    <w:p w14:paraId="525E130D" w14:textId="77777777" w:rsidR="00E57ECE" w:rsidRPr="00E57ECE" w:rsidRDefault="00E57ECE" w:rsidP="00E57ECE">
      <w:pPr>
        <w:spacing w:after="0" w:line="360" w:lineRule="auto"/>
        <w:jc w:val="both"/>
        <w:rPr>
          <w:b/>
          <w:color w:val="000000" w:themeColor="text1"/>
        </w:rPr>
      </w:pPr>
      <w:r w:rsidRPr="00E57ECE">
        <w:rPr>
          <w:b/>
          <w:color w:val="000000" w:themeColor="text1"/>
        </w:rPr>
        <w:t>Lokale Allianz für Menschen mit Demenz Halle (Saale)</w:t>
      </w:r>
    </w:p>
    <w:p w14:paraId="7E0DB7AE" w14:textId="77777777" w:rsidR="00E57ECE" w:rsidRPr="00E57ECE" w:rsidRDefault="00E57ECE" w:rsidP="00E57ECE">
      <w:pPr>
        <w:spacing w:after="0" w:line="360" w:lineRule="auto"/>
        <w:jc w:val="both"/>
        <w:rPr>
          <w:b/>
          <w:color w:val="000000" w:themeColor="text1"/>
        </w:rPr>
      </w:pPr>
    </w:p>
    <w:p w14:paraId="0E95880E" w14:textId="6EB55174" w:rsidR="00E57ECE" w:rsidRPr="00E57ECE" w:rsidRDefault="00E57ECE" w:rsidP="00E57ECE">
      <w:pPr>
        <w:spacing w:after="0" w:line="360" w:lineRule="auto"/>
        <w:jc w:val="both"/>
        <w:rPr>
          <w:b/>
          <w:color w:val="000000" w:themeColor="text1"/>
        </w:rPr>
      </w:pPr>
      <w:r w:rsidRPr="00E57ECE">
        <w:rPr>
          <w:color w:val="000000" w:themeColor="text1"/>
        </w:rPr>
        <w:t xml:space="preserve">In Kooperation zwischen dem IGPW und dem Paritätischen Wohlfahrtsverband hat die Lokale Allianz für Menschen mit Demenz Halle (Saale) den Aufbau eines demenzspezifischen Netzwerkes als Ziel - das </w:t>
      </w:r>
      <w:proofErr w:type="spellStart"/>
      <w:r w:rsidRPr="00E57ECE">
        <w:rPr>
          <w:color w:val="000000" w:themeColor="text1"/>
        </w:rPr>
        <w:t>DemenzNetz</w:t>
      </w:r>
      <w:proofErr w:type="spellEnd"/>
      <w:r w:rsidRPr="00E57ECE">
        <w:rPr>
          <w:color w:val="000000" w:themeColor="text1"/>
        </w:rPr>
        <w:t xml:space="preserve"> Halle (Saale). </w:t>
      </w:r>
      <w:r w:rsidR="001D7D10">
        <w:rPr>
          <w:color w:val="000000" w:themeColor="text1"/>
        </w:rPr>
        <w:t xml:space="preserve">Das 3-jährige Projekt startete am 1.1.2024. </w:t>
      </w:r>
      <w:r w:rsidRPr="00E57ECE">
        <w:rPr>
          <w:color w:val="000000" w:themeColor="text1"/>
        </w:rPr>
        <w:t xml:space="preserve">Das IGPW bringt Expertise aus verschiedenen demenzbezogenen Forschungsprojekten ein (u.a. </w:t>
      </w:r>
      <w:proofErr w:type="spellStart"/>
      <w:r w:rsidRPr="00E57ECE">
        <w:rPr>
          <w:color w:val="000000" w:themeColor="text1"/>
        </w:rPr>
        <w:t>PraWiDem</w:t>
      </w:r>
      <w:proofErr w:type="spellEnd"/>
      <w:r w:rsidRPr="00E57ECE">
        <w:rPr>
          <w:color w:val="000000" w:themeColor="text1"/>
        </w:rPr>
        <w:t xml:space="preserve">, </w:t>
      </w:r>
      <w:proofErr w:type="spellStart"/>
      <w:r w:rsidRPr="00E57ECE">
        <w:rPr>
          <w:color w:val="000000" w:themeColor="text1"/>
        </w:rPr>
        <w:t>TeCoDem</w:t>
      </w:r>
      <w:proofErr w:type="spellEnd"/>
      <w:r w:rsidRPr="00E57ECE">
        <w:rPr>
          <w:color w:val="000000" w:themeColor="text1"/>
        </w:rPr>
        <w:t>). Seitens des Paritätischen Wohlfahrtsverbandes kann an langjährige Erfahrungen aus dem Bereich der Selbsthilfe angeknüpft werden.</w:t>
      </w:r>
      <w:r w:rsidR="00B15E71">
        <w:rPr>
          <w:color w:val="000000" w:themeColor="text1"/>
        </w:rPr>
        <w:tab/>
      </w:r>
      <w:r w:rsidRPr="00E57ECE">
        <w:rPr>
          <w:color w:val="000000" w:themeColor="text1"/>
        </w:rPr>
        <w:br/>
      </w:r>
    </w:p>
    <w:p w14:paraId="19914B31" w14:textId="77777777" w:rsidR="00E57ECE" w:rsidRPr="00E57ECE" w:rsidRDefault="00E57ECE" w:rsidP="00E57ECE">
      <w:pPr>
        <w:spacing w:after="0" w:line="360" w:lineRule="auto"/>
        <w:jc w:val="both"/>
        <w:rPr>
          <w:color w:val="000000" w:themeColor="text1"/>
        </w:rPr>
      </w:pPr>
      <w:r w:rsidRPr="00E57ECE">
        <w:rPr>
          <w:color w:val="000000" w:themeColor="text1"/>
        </w:rPr>
        <w:t xml:space="preserve">In der Region Halle (Saale) gibt es bereits eine Vielzahl von Akteur*innen und Angeboten für Menschen mit Demenz und ihre Angehörigen. Trotz einzelner Vernetzungsbestreben sind die Angebote noch fragmentiert und die Akteur*innen nicht effizient vernetzt. Die zur Verfügung stehenden </w:t>
      </w:r>
      <w:r w:rsidRPr="00E57ECE">
        <w:rPr>
          <w:color w:val="000000" w:themeColor="text1"/>
        </w:rPr>
        <w:lastRenderedPageBreak/>
        <w:t xml:space="preserve">Unterstützungs- und Entlastungsangebote werden unter Umständen nicht gefunden. Mit dem Aufbau des Netzwerkes soll diese Lücke in der Versorgung nachhaltig geschlossen werden. </w:t>
      </w:r>
    </w:p>
    <w:p w14:paraId="75FE62ED" w14:textId="77777777" w:rsidR="00E57ECE" w:rsidRPr="00E57ECE" w:rsidRDefault="00E57ECE" w:rsidP="00E57ECE">
      <w:pPr>
        <w:spacing w:after="0" w:line="360" w:lineRule="auto"/>
        <w:jc w:val="both"/>
        <w:rPr>
          <w:color w:val="000000" w:themeColor="text1"/>
        </w:rPr>
      </w:pPr>
      <w:r w:rsidRPr="00E57ECE">
        <w:rPr>
          <w:color w:val="000000" w:themeColor="text1"/>
        </w:rPr>
        <w:t xml:space="preserve">Die bedarfsgerechte Beratung und Versorgung von Menschen mit Demenz und ihren Angehörigen steht bei dem </w:t>
      </w:r>
      <w:proofErr w:type="spellStart"/>
      <w:r w:rsidRPr="00E57ECE">
        <w:rPr>
          <w:color w:val="000000" w:themeColor="text1"/>
        </w:rPr>
        <w:t>DemenzNetz</w:t>
      </w:r>
      <w:proofErr w:type="spellEnd"/>
      <w:r w:rsidRPr="00E57ECE">
        <w:rPr>
          <w:color w:val="000000" w:themeColor="text1"/>
        </w:rPr>
        <w:t xml:space="preserve"> Halle (Saale) im Vordergrund. Durch die Optimierung der Schnittstellen zwischen den einzelnen Akteur*innen erhöht sich der gegenseitige Informationsaustausch zu aktuellen Angeboten, Versorgungsengpässe können verbessert und Erfahrungen gebündelt werden.</w:t>
      </w:r>
    </w:p>
    <w:p w14:paraId="3DCA5FB9" w14:textId="77777777" w:rsidR="00E57ECE" w:rsidRPr="00E57ECE" w:rsidRDefault="00E57ECE" w:rsidP="00E57ECE">
      <w:pPr>
        <w:spacing w:after="0" w:line="360" w:lineRule="auto"/>
        <w:jc w:val="both"/>
        <w:rPr>
          <w:color w:val="000000" w:themeColor="text1"/>
        </w:rPr>
      </w:pPr>
      <w:r w:rsidRPr="00E57ECE">
        <w:rPr>
          <w:color w:val="000000" w:themeColor="text1"/>
        </w:rPr>
        <w:t xml:space="preserve">Die Kooperationspartner*innen im </w:t>
      </w:r>
      <w:proofErr w:type="spellStart"/>
      <w:r w:rsidRPr="00E57ECE">
        <w:rPr>
          <w:color w:val="000000" w:themeColor="text1"/>
        </w:rPr>
        <w:t>DemenzNetz</w:t>
      </w:r>
      <w:proofErr w:type="spellEnd"/>
      <w:r w:rsidRPr="00E57ECE">
        <w:rPr>
          <w:color w:val="000000" w:themeColor="text1"/>
        </w:rPr>
        <w:t xml:space="preserve"> Halle (Saale) bringen sich aktiv in die innovative Gestaltung des Netzwerkes ein. Sie werden selbst Mitgestalter*in und können dem Thema Demenz beispielhaft für die Region Halle (Saale) eine Plattform installieren. </w:t>
      </w:r>
    </w:p>
    <w:p w14:paraId="3CC85C43" w14:textId="25562668" w:rsidR="00E57ECE" w:rsidRDefault="00E57ECE" w:rsidP="00E57ECE">
      <w:pPr>
        <w:spacing w:after="0" w:line="360" w:lineRule="auto"/>
        <w:jc w:val="both"/>
        <w:rPr>
          <w:color w:val="000000" w:themeColor="text1"/>
        </w:rPr>
      </w:pPr>
      <w:r w:rsidRPr="00E57ECE">
        <w:rPr>
          <w:color w:val="000000" w:themeColor="text1"/>
        </w:rPr>
        <w:t>Das gemeinsame Ziel ist eine verbesserte Struktur zur Versorgung von Menschen mit Demenz und allen Zugehörigen für eine wirkliche Lebensqualität der Betroffenen.</w:t>
      </w:r>
    </w:p>
    <w:p w14:paraId="750C3B12" w14:textId="77777777" w:rsidR="00066052" w:rsidRDefault="00066052" w:rsidP="00E57ECE">
      <w:pPr>
        <w:spacing w:after="0" w:line="360" w:lineRule="auto"/>
        <w:jc w:val="both"/>
        <w:rPr>
          <w:color w:val="000000" w:themeColor="text1"/>
        </w:rPr>
      </w:pPr>
    </w:p>
    <w:p w14:paraId="1F370061" w14:textId="71ACCA86" w:rsidR="00E57ECE" w:rsidRDefault="00E57ECE" w:rsidP="00D03988">
      <w:pPr>
        <w:spacing w:after="0" w:line="360" w:lineRule="auto"/>
        <w:jc w:val="both"/>
        <w:rPr>
          <w:color w:val="000000" w:themeColor="text1"/>
        </w:rPr>
      </w:pPr>
      <w:r w:rsidRPr="00E57ECE">
        <w:rPr>
          <w:rFonts w:ascii="Arial" w:hAnsi="Arial"/>
          <w:noProof/>
          <w:lang w:eastAsia="de-DE"/>
        </w:rPr>
        <mc:AlternateContent>
          <mc:Choice Requires="wps">
            <w:drawing>
              <wp:anchor distT="0" distB="0" distL="114300" distR="114300" simplePos="0" relativeHeight="251693056" behindDoc="0" locked="0" layoutInCell="1" allowOverlap="1" wp14:anchorId="77496E97" wp14:editId="22EF97DC">
                <wp:simplePos x="0" y="0"/>
                <wp:positionH relativeFrom="margin">
                  <wp:posOffset>3052445</wp:posOffset>
                </wp:positionH>
                <wp:positionV relativeFrom="paragraph">
                  <wp:posOffset>12065</wp:posOffset>
                </wp:positionV>
                <wp:extent cx="2752725" cy="1133475"/>
                <wp:effectExtent l="0" t="0" r="28575" b="28575"/>
                <wp:wrapNone/>
                <wp:docPr id="11" name="Abgerundetes Rechteck 11"/>
                <wp:cNvGraphicFramePr/>
                <a:graphic xmlns:a="http://schemas.openxmlformats.org/drawingml/2006/main">
                  <a:graphicData uri="http://schemas.microsoft.com/office/word/2010/wordprocessingShape">
                    <wps:wsp>
                      <wps:cNvSpPr/>
                      <wps:spPr>
                        <a:xfrm>
                          <a:off x="0" y="0"/>
                          <a:ext cx="2752725" cy="1133475"/>
                        </a:xfrm>
                        <a:prstGeom prst="roundRect">
                          <a:avLst/>
                        </a:prstGeom>
                        <a:noFill/>
                        <a:ln w="3175" cap="flat" cmpd="sng" algn="ctr">
                          <a:solidFill>
                            <a:sysClr val="windowText" lastClr="000000"/>
                          </a:solidFill>
                          <a:prstDash val="solid"/>
                          <a:miter lim="800000"/>
                        </a:ln>
                        <a:effectLst/>
                      </wps:spPr>
                      <wps:txbx>
                        <w:txbxContent>
                          <w:p w14:paraId="7F0CA84E" w14:textId="77777777" w:rsidR="00E57ECE" w:rsidRPr="005E2D30" w:rsidRDefault="00E57ECE" w:rsidP="00E57ECE">
                            <w:pPr>
                              <w:spacing w:after="0" w:line="276" w:lineRule="auto"/>
                              <w:rPr>
                                <w:rFonts w:ascii="Calibri" w:hAnsi="Calibri"/>
                                <w:color w:val="000000" w:themeColor="text1"/>
                              </w:rPr>
                            </w:pPr>
                            <w:r w:rsidRPr="005E2D30">
                              <w:rPr>
                                <w:rFonts w:cs="Arial"/>
                                <w:color w:val="000000" w:themeColor="text1"/>
                                <w:lang w:eastAsia="de-DE"/>
                              </w:rPr>
                              <w:t>Stephanie Schumann</w:t>
                            </w:r>
                          </w:p>
                          <w:p w14:paraId="23A1A8CE" w14:textId="77777777" w:rsidR="00E57ECE" w:rsidRDefault="00E57ECE" w:rsidP="00E57ECE">
                            <w:pPr>
                              <w:spacing w:after="0" w:line="276" w:lineRule="auto"/>
                              <w:rPr>
                                <w:rFonts w:cs="Arial"/>
                                <w:color w:val="000000" w:themeColor="text1"/>
                                <w:lang w:eastAsia="de-DE"/>
                              </w:rPr>
                            </w:pPr>
                            <w:r w:rsidRPr="005E2D30">
                              <w:rPr>
                                <w:rFonts w:cs="Arial"/>
                                <w:color w:val="000000" w:themeColor="text1"/>
                                <w:lang w:eastAsia="de-DE"/>
                              </w:rPr>
                              <w:t xml:space="preserve">Selbsthilfekontaktstelle Pflege </w:t>
                            </w:r>
                          </w:p>
                          <w:p w14:paraId="0BD5B30B" w14:textId="77777777" w:rsidR="00E57ECE" w:rsidRPr="005E2D30" w:rsidRDefault="00E57ECE" w:rsidP="00E57ECE">
                            <w:pPr>
                              <w:spacing w:after="0" w:line="276" w:lineRule="auto"/>
                              <w:rPr>
                                <w:rFonts w:cs="Arial"/>
                                <w:color w:val="000000" w:themeColor="text1"/>
                                <w:lang w:eastAsia="de-DE"/>
                              </w:rPr>
                            </w:pPr>
                            <w:r w:rsidRPr="005E2D30">
                              <w:rPr>
                                <w:rFonts w:cs="Arial"/>
                                <w:color w:val="000000" w:themeColor="text1"/>
                                <w:lang w:eastAsia="de-DE"/>
                              </w:rPr>
                              <w:t>Halle-Saalekreis</w:t>
                            </w:r>
                          </w:p>
                          <w:p w14:paraId="2042560F" w14:textId="77777777" w:rsidR="00E57ECE" w:rsidRPr="005E2D30" w:rsidRDefault="00E57ECE" w:rsidP="00E57ECE">
                            <w:pPr>
                              <w:spacing w:after="0" w:line="276" w:lineRule="auto"/>
                              <w:rPr>
                                <w:rFonts w:cs="Arial"/>
                                <w:color w:val="000000" w:themeColor="text1"/>
                                <w:lang w:eastAsia="de-DE"/>
                              </w:rPr>
                            </w:pPr>
                            <w:r w:rsidRPr="005E2D30">
                              <w:rPr>
                                <w:color w:val="000000" w:themeColor="text1"/>
                              </w:rPr>
                              <w:t>Tel.:</w:t>
                            </w:r>
                            <w:r w:rsidRPr="005E2D30">
                              <w:rPr>
                                <w:rFonts w:cs="Arial"/>
                                <w:color w:val="000000" w:themeColor="text1"/>
                                <w:lang w:eastAsia="de-DE"/>
                              </w:rPr>
                              <w:t xml:space="preserve"> 0151/55368353</w:t>
                            </w:r>
                          </w:p>
                          <w:p w14:paraId="2BEC459B" w14:textId="77777777" w:rsidR="00E57ECE" w:rsidRPr="005E2D30" w:rsidRDefault="00E57ECE" w:rsidP="00E57ECE">
                            <w:pPr>
                              <w:spacing w:after="0" w:line="276" w:lineRule="auto"/>
                              <w:rPr>
                                <w:color w:val="000000" w:themeColor="text1"/>
                              </w:rPr>
                            </w:pPr>
                            <w:r w:rsidRPr="005E2D30">
                              <w:rPr>
                                <w:rFonts w:cs="Arial"/>
                                <w:color w:val="000000" w:themeColor="text1"/>
                                <w:lang w:eastAsia="de-DE"/>
                              </w:rPr>
                              <w:t xml:space="preserve">E-Mail: </w:t>
                            </w:r>
                            <w:hyperlink r:id="rId15" w:history="1">
                              <w:r w:rsidRPr="00E57ECE">
                                <w:rPr>
                                  <w:rStyle w:val="Hyperlink"/>
                                  <w:rFonts w:cs="Arial"/>
                                  <w:color w:val="000000" w:themeColor="text1"/>
                                  <w:u w:val="none"/>
                                </w:rPr>
                                <w:t>sschumann@paritaet-lsa.de</w:t>
                              </w:r>
                            </w:hyperlink>
                          </w:p>
                          <w:p w14:paraId="22372214" w14:textId="77777777" w:rsidR="00E57ECE" w:rsidRPr="006D358B" w:rsidRDefault="00E57ECE" w:rsidP="00E57ECE">
                            <w:pPr>
                              <w:jc w:val="center"/>
                              <w:rPr>
                                <w:b/>
                                <w:color w:val="000000" w:themeColor="text1"/>
                                <w:sz w:val="24"/>
                                <w:szCs w:val="24"/>
                              </w:rPr>
                            </w:pPr>
                          </w:p>
                          <w:p w14:paraId="382319C8" w14:textId="77777777" w:rsidR="00E57ECE" w:rsidRPr="006D358B" w:rsidRDefault="00E57ECE" w:rsidP="00E57EC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7496E97" id="Abgerundetes Rechteck 11" o:spid="_x0000_s1028" style="position:absolute;left:0;text-align:left;margin-left:240.35pt;margin-top:.95pt;width:216.75pt;height:8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" filled="f" strokecolor="windowText" strokeweight=".25pt">
                <v:stroke joinstyle="miter"/>
                <v:textbox>
                  <w:txbxContent>
                    <w:p w14:paraId="7F0CA84E" w14:textId="77777777" w:rsidR="00E57ECE" w:rsidRPr="005E2D30" w:rsidRDefault="00E57ECE" w:rsidP="00E57ECE">
                      <w:pPr>
                        <w:spacing w:after="0" w:line="276" w:lineRule="auto"/>
                        <w:rPr>
                          <w:rFonts w:ascii="Calibri" w:hAnsi="Calibri"/>
                          <w:color w:val="000000" w:themeColor="text1"/>
                        </w:rPr>
                      </w:pPr>
                      <w:r w:rsidRPr="005E2D30">
                        <w:rPr>
                          <w:rFonts w:cs="Arial"/>
                          <w:color w:val="000000" w:themeColor="text1"/>
                          <w:lang w:eastAsia="de-DE"/>
                        </w:rPr>
                        <w:t>Stephanie Schumann</w:t>
                      </w:r>
                    </w:p>
                    <w:p w14:paraId="23A1A8CE" w14:textId="77777777" w:rsidR="00E57ECE" w:rsidRDefault="00E57ECE" w:rsidP="00E57ECE">
                      <w:pPr>
                        <w:spacing w:after="0" w:line="276" w:lineRule="auto"/>
                        <w:rPr>
                          <w:rFonts w:cs="Arial"/>
                          <w:color w:val="000000" w:themeColor="text1"/>
                          <w:lang w:eastAsia="de-DE"/>
                        </w:rPr>
                      </w:pPr>
                      <w:r w:rsidRPr="005E2D30">
                        <w:rPr>
                          <w:rFonts w:cs="Arial"/>
                          <w:color w:val="000000" w:themeColor="text1"/>
                          <w:lang w:eastAsia="de-DE"/>
                        </w:rPr>
                        <w:t xml:space="preserve">Selbsthilfekontaktstelle Pflege </w:t>
                      </w:r>
                    </w:p>
                    <w:p w14:paraId="0BD5B30B" w14:textId="77777777" w:rsidR="00E57ECE" w:rsidRPr="005E2D30" w:rsidRDefault="00E57ECE" w:rsidP="00E57ECE">
                      <w:pPr>
                        <w:spacing w:after="0" w:line="276" w:lineRule="auto"/>
                        <w:rPr>
                          <w:rFonts w:cs="Arial"/>
                          <w:color w:val="000000" w:themeColor="text1"/>
                          <w:lang w:eastAsia="de-DE"/>
                        </w:rPr>
                      </w:pPr>
                      <w:r w:rsidRPr="005E2D30">
                        <w:rPr>
                          <w:rFonts w:cs="Arial"/>
                          <w:color w:val="000000" w:themeColor="text1"/>
                          <w:lang w:eastAsia="de-DE"/>
                        </w:rPr>
                        <w:t>Halle-Saalekreis</w:t>
                      </w:r>
                    </w:p>
                    <w:p w14:paraId="2042560F" w14:textId="77777777" w:rsidR="00E57ECE" w:rsidRPr="005E2D30" w:rsidRDefault="00E57ECE" w:rsidP="00E57ECE">
                      <w:pPr>
                        <w:spacing w:after="0" w:line="276" w:lineRule="auto"/>
                        <w:rPr>
                          <w:rFonts w:cs="Arial"/>
                          <w:color w:val="000000" w:themeColor="text1"/>
                          <w:lang w:eastAsia="de-DE"/>
                        </w:rPr>
                      </w:pPr>
                      <w:r w:rsidRPr="005E2D30">
                        <w:rPr>
                          <w:color w:val="000000" w:themeColor="text1"/>
                        </w:rPr>
                        <w:t>Tel.:</w:t>
                      </w:r>
                      <w:r w:rsidRPr="005E2D30">
                        <w:rPr>
                          <w:rFonts w:cs="Arial"/>
                          <w:color w:val="000000" w:themeColor="text1"/>
                          <w:lang w:eastAsia="de-DE"/>
                        </w:rPr>
                        <w:t xml:space="preserve"> 0151/55368353</w:t>
                      </w:r>
                    </w:p>
                    <w:p w14:paraId="2BEC459B" w14:textId="77777777" w:rsidR="00E57ECE" w:rsidRPr="005E2D30" w:rsidRDefault="00E57ECE" w:rsidP="00E57ECE">
                      <w:pPr>
                        <w:spacing w:after="0" w:line="276" w:lineRule="auto"/>
                        <w:rPr>
                          <w:color w:val="000000" w:themeColor="text1"/>
                        </w:rPr>
                      </w:pPr>
                      <w:r w:rsidRPr="005E2D30">
                        <w:rPr>
                          <w:rFonts w:cs="Arial"/>
                          <w:color w:val="000000" w:themeColor="text1"/>
                          <w:lang w:eastAsia="de-DE"/>
                        </w:rPr>
                        <w:t xml:space="preserve">E-Mail: </w:t>
                      </w:r>
                      <w:hyperlink r:id="rId19" w:history="1">
                        <w:r w:rsidRPr="00E57ECE">
                          <w:rPr>
                            <w:rStyle w:val="Hyperlink"/>
                            <w:rFonts w:cs="Arial"/>
                            <w:color w:val="000000" w:themeColor="text1"/>
                            <w:u w:val="none"/>
                          </w:rPr>
                          <w:t>sschumann@paritaet-lsa.de</w:t>
                        </w:r>
                      </w:hyperlink>
                    </w:p>
                    <w:p w14:paraId="22372214" w14:textId="77777777" w:rsidR="00E57ECE" w:rsidRPr="006D358B" w:rsidRDefault="00E57ECE" w:rsidP="00E57ECE">
                      <w:pPr>
                        <w:jc w:val="center"/>
                        <w:rPr>
                          <w:b/>
                          <w:color w:val="000000" w:themeColor="text1"/>
                          <w:sz w:val="24"/>
                          <w:szCs w:val="24"/>
                        </w:rPr>
                      </w:pPr>
                    </w:p>
                    <w:p w14:paraId="382319C8" w14:textId="77777777" w:rsidR="00E57ECE" w:rsidRPr="006D358B" w:rsidRDefault="00E57ECE" w:rsidP="00E57ECE">
                      <w:pPr>
                        <w:jc w:val="center"/>
                        <w:rPr>
                          <w:color w:val="000000" w:themeColor="text1"/>
                        </w:rPr>
                      </w:pPr>
                    </w:p>
                  </w:txbxContent>
                </v:textbox>
                <w10:wrap anchorx="margin"/>
              </v:roundrect>
            </w:pict>
          </mc:Fallback>
        </mc:AlternateContent>
      </w:r>
      <w:r w:rsidRPr="00E57ECE">
        <w:rPr>
          <w:rFonts w:ascii="Arial" w:hAnsi="Arial"/>
          <w:noProof/>
          <w:sz w:val="28"/>
          <w:szCs w:val="28"/>
          <w:lang w:eastAsia="de-DE"/>
        </w:rPr>
        <mc:AlternateContent>
          <mc:Choice Requires="wps">
            <w:drawing>
              <wp:anchor distT="0" distB="0" distL="114300" distR="114300" simplePos="0" relativeHeight="251691008" behindDoc="0" locked="0" layoutInCell="1" allowOverlap="1" wp14:anchorId="59F7CCB5" wp14:editId="05CEFA02">
                <wp:simplePos x="0" y="0"/>
                <wp:positionH relativeFrom="margin">
                  <wp:align>left</wp:align>
                </wp:positionH>
                <wp:positionV relativeFrom="paragraph">
                  <wp:posOffset>2540</wp:posOffset>
                </wp:positionV>
                <wp:extent cx="2667000" cy="1162050"/>
                <wp:effectExtent l="0" t="0" r="19050" b="19050"/>
                <wp:wrapNone/>
                <wp:docPr id="10" name="Abgerundetes Rechteck 10"/>
                <wp:cNvGraphicFramePr/>
                <a:graphic xmlns:a="http://schemas.openxmlformats.org/drawingml/2006/main">
                  <a:graphicData uri="http://schemas.microsoft.com/office/word/2010/wordprocessingShape">
                    <wps:wsp>
                      <wps:cNvSpPr/>
                      <wps:spPr>
                        <a:xfrm>
                          <a:off x="0" y="0"/>
                          <a:ext cx="2667000" cy="1162050"/>
                        </a:xfrm>
                        <a:prstGeom prst="roundRect">
                          <a:avLst/>
                        </a:prstGeom>
                        <a:noFill/>
                        <a:ln w="3175" cap="flat" cmpd="sng" algn="ctr">
                          <a:solidFill>
                            <a:sysClr val="windowText" lastClr="000000"/>
                          </a:solidFill>
                          <a:prstDash val="solid"/>
                          <a:miter lim="800000"/>
                        </a:ln>
                        <a:effectLst/>
                      </wps:spPr>
                      <wps:txbx>
                        <w:txbxContent>
                          <w:p w14:paraId="0A2F327A" w14:textId="77777777" w:rsidR="00E57ECE" w:rsidRPr="005E2D30" w:rsidRDefault="00E57ECE" w:rsidP="00E57ECE">
                            <w:pPr>
                              <w:spacing w:after="0" w:line="276" w:lineRule="auto"/>
                              <w:rPr>
                                <w:rFonts w:ascii="Calibri" w:hAnsi="Calibri"/>
                                <w:color w:val="000000" w:themeColor="text1"/>
                              </w:rPr>
                            </w:pPr>
                            <w:r w:rsidRPr="005E2D30">
                              <w:rPr>
                                <w:rFonts w:cs="Arial"/>
                                <w:color w:val="000000" w:themeColor="text1"/>
                                <w:lang w:eastAsia="de-DE"/>
                              </w:rPr>
                              <w:t>Dr. Anja Bieber</w:t>
                            </w:r>
                          </w:p>
                          <w:p w14:paraId="4FB03AED" w14:textId="77777777" w:rsidR="00E57ECE" w:rsidRPr="005E2D30" w:rsidRDefault="00E57ECE" w:rsidP="00E57ECE">
                            <w:pPr>
                              <w:spacing w:after="0" w:line="276" w:lineRule="auto"/>
                              <w:rPr>
                                <w:rFonts w:cs="Arial"/>
                                <w:color w:val="000000" w:themeColor="text1"/>
                                <w:lang w:eastAsia="de-DE"/>
                              </w:rPr>
                            </w:pPr>
                            <w:r w:rsidRPr="005E2D30">
                              <w:rPr>
                                <w:rFonts w:cs="Arial"/>
                                <w:color w:val="000000" w:themeColor="text1"/>
                                <w:lang w:eastAsia="de-DE"/>
                              </w:rPr>
                              <w:t>Landeskompetenzzentrum Demenz Sachsen-Anhalt</w:t>
                            </w:r>
                          </w:p>
                          <w:p w14:paraId="36D17050" w14:textId="77777777" w:rsidR="00E57ECE" w:rsidRPr="005E2D30" w:rsidRDefault="00E57ECE" w:rsidP="00E57ECE">
                            <w:pPr>
                              <w:spacing w:after="0" w:line="276" w:lineRule="auto"/>
                              <w:rPr>
                                <w:rFonts w:cs="Arial"/>
                                <w:color w:val="000000" w:themeColor="text1"/>
                                <w:lang w:eastAsia="de-DE"/>
                              </w:rPr>
                            </w:pPr>
                            <w:r w:rsidRPr="005E2D30">
                              <w:rPr>
                                <w:color w:val="000000" w:themeColor="text1"/>
                              </w:rPr>
                              <w:t>Tel.:</w:t>
                            </w:r>
                            <w:r w:rsidRPr="005E2D30">
                              <w:rPr>
                                <w:rFonts w:cs="Arial"/>
                                <w:color w:val="000000" w:themeColor="text1"/>
                                <w:lang w:eastAsia="de-DE"/>
                              </w:rPr>
                              <w:t xml:space="preserve"> 0345/5574427</w:t>
                            </w:r>
                          </w:p>
                          <w:p w14:paraId="1BCE7B37" w14:textId="77777777" w:rsidR="00E57ECE" w:rsidRPr="005E2D30" w:rsidRDefault="00E57ECE" w:rsidP="00E57ECE">
                            <w:pPr>
                              <w:spacing w:after="0" w:line="276" w:lineRule="auto"/>
                              <w:rPr>
                                <w:rFonts w:cs="Arial"/>
                                <w:color w:val="000000" w:themeColor="text1"/>
                                <w:lang w:eastAsia="de-DE"/>
                              </w:rPr>
                            </w:pPr>
                            <w:r w:rsidRPr="005E2D30">
                              <w:rPr>
                                <w:rFonts w:cs="Arial"/>
                                <w:color w:val="000000" w:themeColor="text1"/>
                                <w:lang w:eastAsia="de-DE"/>
                              </w:rPr>
                              <w:t xml:space="preserve">E-Mail: </w:t>
                            </w:r>
                            <w:hyperlink r:id="rId20" w:history="1">
                              <w:r w:rsidRPr="00E57ECE">
                                <w:rPr>
                                  <w:rStyle w:val="Hyperlink"/>
                                  <w:rFonts w:cs="Arial"/>
                                  <w:color w:val="000000" w:themeColor="text1"/>
                                  <w:u w:val="none"/>
                                  <w:lang w:eastAsia="de-DE"/>
                                </w:rPr>
                                <w:t>anja.bieber@uk-halle.de</w:t>
                              </w:r>
                            </w:hyperlink>
                          </w:p>
                          <w:p w14:paraId="5B59B1C3" w14:textId="77777777" w:rsidR="00E57ECE" w:rsidRPr="006D358B" w:rsidRDefault="00E57ECE" w:rsidP="00E57ECE">
                            <w:pPr>
                              <w:rPr>
                                <w:color w:val="000000" w:themeColor="text1"/>
                              </w:rPr>
                            </w:pPr>
                          </w:p>
                          <w:p w14:paraId="1B057C4E" w14:textId="77777777" w:rsidR="00E57ECE" w:rsidRPr="006D358B" w:rsidRDefault="00E57ECE" w:rsidP="00E57ECE">
                            <w:pPr>
                              <w:jc w:val="center"/>
                              <w:rPr>
                                <w:b/>
                                <w:color w:val="000000" w:themeColor="text1"/>
                                <w:sz w:val="24"/>
                                <w:szCs w:val="24"/>
                              </w:rPr>
                            </w:pPr>
                          </w:p>
                          <w:p w14:paraId="3C7E767B" w14:textId="77777777" w:rsidR="00E57ECE" w:rsidRPr="006D358B" w:rsidRDefault="00E57ECE" w:rsidP="00E57EC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9F7CCB5" id="Abgerundetes Rechteck 10" o:spid="_x0000_s1029" style="position:absolute;left:0;text-align:left;margin-left:0;margin-top:.2pt;width:210pt;height:91.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" filled="f" strokecolor="windowText" strokeweight=".25pt">
                <v:stroke joinstyle="miter"/>
                <v:textbox>
                  <w:txbxContent>
                    <w:p w14:paraId="0A2F327A" w14:textId="77777777" w:rsidR="00E57ECE" w:rsidRPr="005E2D30" w:rsidRDefault="00E57ECE" w:rsidP="00E57ECE">
                      <w:pPr>
                        <w:spacing w:after="0" w:line="276" w:lineRule="auto"/>
                        <w:rPr>
                          <w:rFonts w:ascii="Calibri" w:hAnsi="Calibri"/>
                          <w:color w:val="000000" w:themeColor="text1"/>
                        </w:rPr>
                      </w:pPr>
                      <w:r w:rsidRPr="005E2D30">
                        <w:rPr>
                          <w:rFonts w:cs="Arial"/>
                          <w:color w:val="000000" w:themeColor="text1"/>
                          <w:lang w:eastAsia="de-DE"/>
                        </w:rPr>
                        <w:t>Dr. Anja Bieber</w:t>
                      </w:r>
                    </w:p>
                    <w:p w14:paraId="4FB03AED" w14:textId="77777777" w:rsidR="00E57ECE" w:rsidRPr="005E2D30" w:rsidRDefault="00E57ECE" w:rsidP="00E57ECE">
                      <w:pPr>
                        <w:spacing w:after="0" w:line="276" w:lineRule="auto"/>
                        <w:rPr>
                          <w:rFonts w:cs="Arial"/>
                          <w:color w:val="000000" w:themeColor="text1"/>
                          <w:lang w:eastAsia="de-DE"/>
                        </w:rPr>
                      </w:pPr>
                      <w:r w:rsidRPr="005E2D30">
                        <w:rPr>
                          <w:rFonts w:cs="Arial"/>
                          <w:color w:val="000000" w:themeColor="text1"/>
                          <w:lang w:eastAsia="de-DE"/>
                        </w:rPr>
                        <w:t>Landeskompetenzzentrum Demenz Sachsen-Anhalt</w:t>
                      </w:r>
                    </w:p>
                    <w:p w14:paraId="36D17050" w14:textId="77777777" w:rsidR="00E57ECE" w:rsidRPr="005E2D30" w:rsidRDefault="00E57ECE" w:rsidP="00E57ECE">
                      <w:pPr>
                        <w:spacing w:after="0" w:line="276" w:lineRule="auto"/>
                        <w:rPr>
                          <w:rFonts w:cs="Arial"/>
                          <w:color w:val="000000" w:themeColor="text1"/>
                          <w:lang w:eastAsia="de-DE"/>
                        </w:rPr>
                      </w:pPr>
                      <w:r w:rsidRPr="005E2D30">
                        <w:rPr>
                          <w:color w:val="000000" w:themeColor="text1"/>
                        </w:rPr>
                        <w:t>Tel.:</w:t>
                      </w:r>
                      <w:r w:rsidRPr="005E2D30">
                        <w:rPr>
                          <w:rFonts w:cs="Arial"/>
                          <w:color w:val="000000" w:themeColor="text1"/>
                          <w:lang w:eastAsia="de-DE"/>
                        </w:rPr>
                        <w:t xml:space="preserve"> 0345/5574427</w:t>
                      </w:r>
                    </w:p>
                    <w:p w14:paraId="1BCE7B37" w14:textId="77777777" w:rsidR="00E57ECE" w:rsidRPr="005E2D30" w:rsidRDefault="00E57ECE" w:rsidP="00E57ECE">
                      <w:pPr>
                        <w:spacing w:after="0" w:line="276" w:lineRule="auto"/>
                        <w:rPr>
                          <w:rFonts w:cs="Arial"/>
                          <w:color w:val="000000" w:themeColor="text1"/>
                          <w:lang w:eastAsia="de-DE"/>
                        </w:rPr>
                      </w:pPr>
                      <w:r w:rsidRPr="005E2D30">
                        <w:rPr>
                          <w:rFonts w:cs="Arial"/>
                          <w:color w:val="000000" w:themeColor="text1"/>
                          <w:lang w:eastAsia="de-DE"/>
                        </w:rPr>
                        <w:t xml:space="preserve">E-Mail: </w:t>
                      </w:r>
                      <w:hyperlink r:id="rId21" w:history="1">
                        <w:r w:rsidRPr="00E57ECE">
                          <w:rPr>
                            <w:rStyle w:val="Hyperlink"/>
                            <w:rFonts w:cs="Arial"/>
                            <w:color w:val="000000" w:themeColor="text1"/>
                            <w:u w:val="none"/>
                            <w:lang w:eastAsia="de-DE"/>
                          </w:rPr>
                          <w:t>anja.bieber@uk-halle.de</w:t>
                        </w:r>
                      </w:hyperlink>
                    </w:p>
                    <w:p w14:paraId="5B59B1C3" w14:textId="77777777" w:rsidR="00E57ECE" w:rsidRPr="006D358B" w:rsidRDefault="00E57ECE" w:rsidP="00E57ECE">
                      <w:pPr>
                        <w:rPr>
                          <w:color w:val="000000" w:themeColor="text1"/>
                        </w:rPr>
                      </w:pPr>
                    </w:p>
                    <w:p w14:paraId="1B057C4E" w14:textId="77777777" w:rsidR="00E57ECE" w:rsidRPr="006D358B" w:rsidRDefault="00E57ECE" w:rsidP="00E57ECE">
                      <w:pPr>
                        <w:jc w:val="center"/>
                        <w:rPr>
                          <w:b/>
                          <w:color w:val="000000" w:themeColor="text1"/>
                          <w:sz w:val="24"/>
                          <w:szCs w:val="24"/>
                        </w:rPr>
                      </w:pPr>
                    </w:p>
                    <w:p w14:paraId="3C7E767B" w14:textId="77777777" w:rsidR="00E57ECE" w:rsidRPr="006D358B" w:rsidRDefault="00E57ECE" w:rsidP="00E57ECE">
                      <w:pPr>
                        <w:jc w:val="center"/>
                        <w:rPr>
                          <w:color w:val="000000" w:themeColor="text1"/>
                        </w:rPr>
                      </w:pPr>
                    </w:p>
                  </w:txbxContent>
                </v:textbox>
                <w10:wrap anchorx="margin"/>
              </v:roundrect>
            </w:pict>
          </mc:Fallback>
        </mc:AlternateConten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p w14:paraId="1F7CA39E" w14:textId="0B9D96FB" w:rsidR="00E57ECE" w:rsidRDefault="00E57ECE" w:rsidP="00D03988">
      <w:pPr>
        <w:spacing w:after="0" w:line="360" w:lineRule="auto"/>
        <w:jc w:val="both"/>
        <w:rPr>
          <w:color w:val="000000" w:themeColor="text1"/>
        </w:rPr>
      </w:pPr>
    </w:p>
    <w:p w14:paraId="37B5BF99" w14:textId="77777777" w:rsidR="00E57ECE" w:rsidRDefault="00E57ECE" w:rsidP="00D03988">
      <w:pPr>
        <w:spacing w:after="0" w:line="360" w:lineRule="auto"/>
        <w:jc w:val="both"/>
        <w:rPr>
          <w:color w:val="000000" w:themeColor="text1"/>
        </w:rPr>
      </w:pPr>
    </w:p>
    <w:p w14:paraId="5ADC3576" w14:textId="45643E28" w:rsidR="008A3735" w:rsidRDefault="008A3735" w:rsidP="00D03988">
      <w:pPr>
        <w:spacing w:after="0" w:line="360" w:lineRule="auto"/>
        <w:jc w:val="both"/>
        <w:rPr>
          <w:color w:val="000000" w:themeColor="text1"/>
        </w:rPr>
      </w:pPr>
    </w:p>
    <w:p w14:paraId="220CBDF5" w14:textId="57F56EAC" w:rsidR="008A3735" w:rsidRDefault="008A3735" w:rsidP="00345336">
      <w:pPr>
        <w:spacing w:after="0" w:line="360" w:lineRule="auto"/>
        <w:jc w:val="both"/>
        <w:rPr>
          <w:color w:val="000000" w:themeColor="text1"/>
        </w:rPr>
      </w:pPr>
    </w:p>
    <w:p w14:paraId="5129378F" w14:textId="5BA6F2C4" w:rsidR="00066052" w:rsidRDefault="00E57ECE" w:rsidP="00345336">
      <w:pPr>
        <w:spacing w:after="0" w:line="360" w:lineRule="auto"/>
        <w:jc w:val="both"/>
        <w:rPr>
          <w:color w:val="000000" w:themeColor="text1"/>
        </w:rPr>
      </w:pPr>
      <w:r>
        <w:rPr>
          <w:noProof/>
          <w:lang w:eastAsia="de-DE"/>
        </w:rPr>
        <mc:AlternateContent>
          <mc:Choice Requires="wps">
            <w:drawing>
              <wp:anchor distT="0" distB="0" distL="114300" distR="114300" simplePos="0" relativeHeight="251694080" behindDoc="0" locked="0" layoutInCell="1" allowOverlap="1" wp14:anchorId="29887504" wp14:editId="6FDC8816">
                <wp:simplePos x="0" y="0"/>
                <wp:positionH relativeFrom="margin">
                  <wp:align>right</wp:align>
                </wp:positionH>
                <wp:positionV relativeFrom="paragraph">
                  <wp:posOffset>199390</wp:posOffset>
                </wp:positionV>
                <wp:extent cx="2181225" cy="600075"/>
                <wp:effectExtent l="0" t="0" r="9525" b="9525"/>
                <wp:wrapNone/>
                <wp:docPr id="16" name="Textfeld 16"/>
                <wp:cNvGraphicFramePr/>
                <a:graphic xmlns:a="http://schemas.openxmlformats.org/drawingml/2006/main">
                  <a:graphicData uri="http://schemas.microsoft.com/office/word/2010/wordprocessingShape">
                    <wps:wsp>
                      <wps:cNvSpPr txBox="1"/>
                      <wps:spPr>
                        <a:xfrm>
                          <a:off x="0" y="0"/>
                          <a:ext cx="2181225" cy="600075"/>
                        </a:xfrm>
                        <a:prstGeom prst="rect">
                          <a:avLst/>
                        </a:prstGeom>
                        <a:solidFill>
                          <a:schemeClr val="lt1"/>
                        </a:solidFill>
                        <a:ln w="6350">
                          <a:noFill/>
                        </a:ln>
                      </wps:spPr>
                      <wps:txbx>
                        <w:txbxContent>
                          <w:p w14:paraId="2EFD73F6" w14:textId="0A73E46F" w:rsidR="00E57ECE" w:rsidRDefault="00B565EC">
                            <w:r>
                              <w:rPr>
                                <w:noProof/>
                                <w:lang w:eastAsia="de-DE"/>
                              </w:rPr>
                              <w:drawing>
                                <wp:inline distT="0" distB="0" distL="0" distR="0" wp14:anchorId="1B0F24EF" wp14:editId="2F08978D">
                                  <wp:extent cx="1903730" cy="523875"/>
                                  <wp:effectExtent l="0" t="0" r="1270" b="9525"/>
                                  <wp:docPr id="17" name="Grafik 17" descr="Ein Bild, das Text, Schrift, Grafiken,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Grafik 3" descr="Ein Bild, das Text, Schrift, Grafiken, Logo enthält.&#10;&#10;Automatisch generierte Beschreibung"/>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3730" cy="52387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887504" id="Textfeld 16" o:spid="_x0000_s1030" type="#_x0000_t202" style="position:absolute;left:0;text-align:left;margin-left:120.55pt;margin-top:15.7pt;width:171.75pt;height:47.25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" fillcolor="white [3201]" stroked="f" strokeweight=".5pt">
                <v:textbox>
                  <w:txbxContent>
                    <w:p w14:paraId="2EFD73F6" w14:textId="0A73E46F" w:rsidR="00E57ECE" w:rsidRDefault="00B565EC">
                      <w:r>
                        <w:rPr>
                          <w:noProof/>
                          <w:lang w:eastAsia="de-DE"/>
                        </w:rPr>
                        <w:drawing>
                          <wp:inline distT="0" distB="0" distL="0" distR="0" wp14:anchorId="1B0F24EF" wp14:editId="2F08978D">
                            <wp:extent cx="1903730" cy="523875"/>
                            <wp:effectExtent l="0" t="0" r="1270" b="9525"/>
                            <wp:docPr id="17" name="Grafik 17" descr="Ein Bild, das Text, Schrift, Grafiken, Logo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3" name="Grafik 3" descr="Ein Bild, das Text, Schrift, Grafiken, Logo enthält.&#10;&#10;Automatisch generierte Beschreibu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3730" cy="523875"/>
                                    </a:xfrm>
                                    <a:prstGeom prst="rect">
                                      <a:avLst/>
                                    </a:prstGeom>
                                    <a:noFill/>
                                  </pic:spPr>
                                </pic:pic>
                              </a:graphicData>
                            </a:graphic>
                          </wp:inline>
                        </w:drawing>
                      </w:r>
                    </w:p>
                  </w:txbxContent>
                </v:textbox>
                <w10:wrap anchorx="margin"/>
              </v:shape>
            </w:pict>
          </mc:Fallback>
        </mc:AlternateContent>
      </w:r>
      <w:r>
        <w:rPr>
          <w:noProof/>
          <w:lang w:eastAsia="de-DE"/>
        </w:rPr>
        <w:drawing>
          <wp:inline distT="0" distB="0" distL="0" distR="0" wp14:anchorId="2E8DC5DC" wp14:editId="2115CCD7">
            <wp:extent cx="1571625" cy="743903"/>
            <wp:effectExtent l="0" t="0" r="0" b="0"/>
            <wp:docPr id="1663508118" name="Bild 2" descr="Ein Bild, das Text, Schrift, Screenshot, Design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86498" name="Bild 2" descr="Ein Bild, das Text, Schrift, Screenshot, Design enthäl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6738" cy="746323"/>
                    </a:xfrm>
                    <a:prstGeom prst="rect">
                      <a:avLst/>
                    </a:prstGeom>
                    <a:noFill/>
                    <a:ln>
                      <a:noFill/>
                    </a:ln>
                  </pic:spPr>
                </pic:pic>
              </a:graphicData>
            </a:graphic>
          </wp:inline>
        </w:drawing>
      </w:r>
      <w:r w:rsidRPr="00222702">
        <w:rPr>
          <w:noProof/>
          <w:sz w:val="28"/>
          <w:szCs w:val="28"/>
          <w:lang w:eastAsia="de-DE"/>
        </w:rPr>
        <w:drawing>
          <wp:inline distT="0" distB="0" distL="0" distR="0" wp14:anchorId="71498097" wp14:editId="4477E4DC">
            <wp:extent cx="1638300" cy="868045"/>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55014" cy="876901"/>
                    </a:xfrm>
                    <a:prstGeom prst="rect">
                      <a:avLst/>
                    </a:prstGeom>
                  </pic:spPr>
                </pic:pic>
              </a:graphicData>
            </a:graphic>
          </wp:inline>
        </w:drawing>
      </w:r>
    </w:p>
    <w:p w14:paraId="5845FFB9" w14:textId="04B072E7" w:rsidR="00186F2C" w:rsidRPr="00DF43A3" w:rsidRDefault="00BD4768" w:rsidP="00186F2C">
      <w:pPr>
        <w:spacing w:after="0" w:line="360" w:lineRule="auto"/>
        <w:rPr>
          <w:b/>
          <w:color w:val="2E74B5" w:themeColor="accent1" w:themeShade="BF"/>
          <w:sz w:val="24"/>
        </w:rPr>
      </w:pPr>
      <w:r w:rsidRPr="005547EB">
        <w:rPr>
          <w:noProof/>
          <w:lang w:eastAsia="de-DE"/>
        </w:rPr>
        <w:lastRenderedPageBreak/>
        <w:drawing>
          <wp:anchor distT="0" distB="0" distL="114300" distR="114300" simplePos="0" relativeHeight="251686912" behindDoc="0" locked="0" layoutInCell="1" allowOverlap="1" wp14:anchorId="39FA36F1" wp14:editId="0034AA8A">
            <wp:simplePos x="0" y="0"/>
            <wp:positionH relativeFrom="margin">
              <wp:posOffset>-635</wp:posOffset>
            </wp:positionH>
            <wp:positionV relativeFrom="paragraph">
              <wp:posOffset>274955</wp:posOffset>
            </wp:positionV>
            <wp:extent cx="1701800" cy="3580130"/>
            <wp:effectExtent l="0" t="0" r="0" b="127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01800" cy="3580130"/>
                    </a:xfrm>
                    <a:prstGeom prst="rect">
                      <a:avLst/>
                    </a:prstGeom>
                  </pic:spPr>
                </pic:pic>
              </a:graphicData>
            </a:graphic>
            <wp14:sizeRelH relativeFrom="margin">
              <wp14:pctWidth>0</wp14:pctWidth>
            </wp14:sizeRelH>
            <wp14:sizeRelV relativeFrom="margin">
              <wp14:pctHeight>0</wp14:pctHeight>
            </wp14:sizeRelV>
          </wp:anchor>
        </w:drawing>
      </w:r>
      <w:r w:rsidR="00186F2C">
        <w:rPr>
          <w:b/>
          <w:color w:val="2E74B5" w:themeColor="accent1" w:themeShade="BF"/>
          <w:sz w:val="24"/>
        </w:rPr>
        <w:t>Druckfrisch - neuer Flyer zu den Angeboten des Landeskompetenzzentrums Demenz</w:t>
      </w:r>
    </w:p>
    <w:p w14:paraId="3D3C562F" w14:textId="48E14211" w:rsidR="008A3735" w:rsidRDefault="000F03BD" w:rsidP="008A3735">
      <w:pPr>
        <w:spacing w:after="0" w:line="360" w:lineRule="auto"/>
        <w:jc w:val="both"/>
      </w:pPr>
      <w:r>
        <w:t>Der neue Flyer des Landeskompetenzzentrums Demenz ist da! Er gibt einen kompakten Überblick über unsere vielfältigen Programme und Unterstützungsangebote</w:t>
      </w:r>
      <w:r w:rsidR="00151829">
        <w:t xml:space="preserve"> zum Thema Demenz für Betroffene, </w:t>
      </w:r>
      <w:r w:rsidR="00AC613C">
        <w:t>Angehörige, Fachkräfte</w:t>
      </w:r>
      <w:r w:rsidR="00100FBF">
        <w:t xml:space="preserve"> und die (Fach-)Öffentlichkeit</w:t>
      </w:r>
      <w:r w:rsidR="00151829">
        <w:t>.</w:t>
      </w:r>
    </w:p>
    <w:p w14:paraId="086ED38D" w14:textId="1EB676AE" w:rsidR="000F03BD" w:rsidRDefault="000F03BD" w:rsidP="008A3735">
      <w:pPr>
        <w:spacing w:after="0" w:line="360" w:lineRule="auto"/>
        <w:jc w:val="both"/>
      </w:pPr>
    </w:p>
    <w:p w14:paraId="58F3BC5D" w14:textId="73DAE4E9" w:rsidR="000F03BD" w:rsidRDefault="000F03BD" w:rsidP="008A3735">
      <w:pPr>
        <w:spacing w:after="0" w:line="360" w:lineRule="auto"/>
        <w:jc w:val="both"/>
      </w:pPr>
      <w:r>
        <w:t xml:space="preserve">Bestellen Sie den Flyer </w:t>
      </w:r>
      <w:r w:rsidR="007B2E0F">
        <w:t xml:space="preserve">telefonisch </w:t>
      </w:r>
      <w:r w:rsidRPr="000F03BD">
        <w:t xml:space="preserve">unter </w:t>
      </w:r>
      <w:r w:rsidRPr="000F03BD">
        <w:rPr>
          <w:b/>
        </w:rPr>
        <w:t>0345 557 4450</w:t>
      </w:r>
      <w:r>
        <w:t xml:space="preserve">, </w:t>
      </w:r>
      <w:r w:rsidRPr="000F03BD">
        <w:t xml:space="preserve">per Mail an </w:t>
      </w:r>
      <w:hyperlink r:id="rId27" w:history="1">
        <w:r w:rsidRPr="00097B20">
          <w:rPr>
            <w:rStyle w:val="Hyperlink"/>
          </w:rPr>
          <w:t>FachstelleDemenz-ST@uk-halle.de</w:t>
        </w:r>
      </w:hyperlink>
      <w:r>
        <w:t xml:space="preserve"> </w:t>
      </w:r>
      <w:r w:rsidRPr="000F03BD">
        <w:t>(</w:t>
      </w:r>
      <w:r w:rsidRPr="000F03BD">
        <w:rPr>
          <w:b/>
        </w:rPr>
        <w:t>Betreff: Angebotsflyer</w:t>
      </w:r>
      <w:r w:rsidRPr="000F03BD">
        <w:t>)</w:t>
      </w:r>
      <w:r>
        <w:t xml:space="preserve"> oder laden Sie ihn direkt von unsere</w:t>
      </w:r>
      <w:r w:rsidR="002C627B">
        <w:t xml:space="preserve">r Webseite unter folgendem </w:t>
      </w:r>
      <w:hyperlink r:id="rId28" w:history="1">
        <w:r w:rsidR="002C627B">
          <w:rPr>
            <w:rStyle w:val="Hyperlink"/>
          </w:rPr>
          <w:t>Link</w:t>
        </w:r>
      </w:hyperlink>
      <w:r w:rsidR="002C627B">
        <w:t xml:space="preserve"> </w:t>
      </w:r>
      <w:r>
        <w:t>herunter.</w:t>
      </w:r>
    </w:p>
    <w:p w14:paraId="1FE6CDAE" w14:textId="6B6C9CA7" w:rsidR="008A3735" w:rsidRDefault="008A3735" w:rsidP="008A3735">
      <w:pPr>
        <w:spacing w:after="0" w:line="360" w:lineRule="auto"/>
        <w:jc w:val="both"/>
      </w:pPr>
    </w:p>
    <w:p w14:paraId="40C2A4C9" w14:textId="06387F13" w:rsidR="008A3735" w:rsidRDefault="008A3735" w:rsidP="008A3735">
      <w:pPr>
        <w:spacing w:after="0" w:line="360" w:lineRule="auto"/>
        <w:jc w:val="both"/>
      </w:pPr>
    </w:p>
    <w:p w14:paraId="406FBD64" w14:textId="19C175BB" w:rsidR="008A3735" w:rsidRDefault="008A3735" w:rsidP="008A3735">
      <w:pPr>
        <w:spacing w:after="0" w:line="360" w:lineRule="auto"/>
        <w:jc w:val="both"/>
      </w:pPr>
    </w:p>
    <w:p w14:paraId="2DCE3697" w14:textId="5B110669" w:rsidR="008A3735" w:rsidRDefault="008A3735" w:rsidP="008A3735">
      <w:pPr>
        <w:spacing w:after="0" w:line="360" w:lineRule="auto"/>
        <w:jc w:val="both"/>
      </w:pPr>
    </w:p>
    <w:p w14:paraId="6BB31229" w14:textId="2EBC3C5F" w:rsidR="008A3735" w:rsidRPr="00186F2C" w:rsidRDefault="008A3735" w:rsidP="00345336">
      <w:pPr>
        <w:spacing w:after="0" w:line="360" w:lineRule="auto"/>
        <w:jc w:val="both"/>
      </w:pPr>
      <w:bookmarkStart w:id="0" w:name="_GoBack"/>
      <w:bookmarkEnd w:id="0"/>
    </w:p>
    <w:p w14:paraId="22103508" w14:textId="1AD6BBB0" w:rsidR="00345336" w:rsidRDefault="00345336" w:rsidP="005704F8">
      <w:pPr>
        <w:pStyle w:val="Listenabsatz"/>
        <w:spacing w:after="0" w:line="360" w:lineRule="auto"/>
        <w:ind w:left="0"/>
        <w:jc w:val="both"/>
        <w:rPr>
          <w:b/>
          <w:color w:val="2E74B5" w:themeColor="accent1" w:themeShade="BF"/>
          <w:sz w:val="24"/>
        </w:rPr>
      </w:pPr>
    </w:p>
    <w:p w14:paraId="1689E94C" w14:textId="458BDFA9" w:rsidR="002303FE" w:rsidRPr="002708CE" w:rsidRDefault="00DA242B" w:rsidP="005704F8">
      <w:pPr>
        <w:pStyle w:val="Listenabsatz"/>
        <w:spacing w:after="0" w:line="360" w:lineRule="auto"/>
        <w:ind w:left="0"/>
        <w:jc w:val="both"/>
        <w:rPr>
          <w:b/>
          <w:color w:val="2E74B5" w:themeColor="accent1" w:themeShade="BF"/>
          <w:sz w:val="24"/>
        </w:rPr>
      </w:pPr>
      <w:r w:rsidRPr="002708CE">
        <w:rPr>
          <w:b/>
          <w:color w:val="2E74B5" w:themeColor="accent1" w:themeShade="BF"/>
          <w:sz w:val="24"/>
        </w:rPr>
        <w:t>Demenz</w:t>
      </w:r>
      <w:r w:rsidR="00E3643A" w:rsidRPr="002708CE">
        <w:rPr>
          <w:b/>
          <w:color w:val="2E74B5" w:themeColor="accent1" w:themeShade="BF"/>
          <w:sz w:val="24"/>
        </w:rPr>
        <w:t xml:space="preserve"> </w:t>
      </w:r>
      <w:r w:rsidR="005B2B8E" w:rsidRPr="002708CE">
        <w:rPr>
          <w:b/>
          <w:color w:val="2E74B5" w:themeColor="accent1" w:themeShade="BF"/>
          <w:sz w:val="24"/>
        </w:rPr>
        <w:t>Partner-Kurse – neue Termine</w:t>
      </w:r>
    </w:p>
    <w:p w14:paraId="57D4608B" w14:textId="2B5E85A1" w:rsidR="00C05461" w:rsidRDefault="004847ED" w:rsidP="00403D07">
      <w:pPr>
        <w:pStyle w:val="Listenabsatz"/>
        <w:spacing w:after="120" w:line="360" w:lineRule="auto"/>
        <w:ind w:left="0"/>
        <w:jc w:val="both"/>
        <w:rPr>
          <w:color w:val="000000" w:themeColor="text1"/>
        </w:rPr>
      </w:pPr>
      <w:r>
        <w:rPr>
          <w:b/>
          <w:noProof/>
          <w:color w:val="2E74B5" w:themeColor="accent1" w:themeShade="BF"/>
          <w:lang w:eastAsia="de-DE"/>
        </w:rPr>
        <w:drawing>
          <wp:anchor distT="0" distB="0" distL="114300" distR="114300" simplePos="0" relativeHeight="251677696" behindDoc="0" locked="0" layoutInCell="1" allowOverlap="1" wp14:anchorId="1C849571" wp14:editId="4F50A0DD">
            <wp:simplePos x="0" y="0"/>
            <wp:positionH relativeFrom="column">
              <wp:posOffset>3221990</wp:posOffset>
            </wp:positionH>
            <wp:positionV relativeFrom="paragraph">
              <wp:posOffset>32385</wp:posOffset>
            </wp:positionV>
            <wp:extent cx="2480310" cy="1653540"/>
            <wp:effectExtent l="0" t="0" r="0" b="381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menz_Partner_Fotograf_Thomas_Trutsche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80310" cy="1653540"/>
                    </a:xfrm>
                    <a:prstGeom prst="rect">
                      <a:avLst/>
                    </a:prstGeom>
                  </pic:spPr>
                </pic:pic>
              </a:graphicData>
            </a:graphic>
            <wp14:sizeRelH relativeFrom="margin">
              <wp14:pctWidth>0</wp14:pctWidth>
            </wp14:sizeRelH>
            <wp14:sizeRelV relativeFrom="margin">
              <wp14:pctHeight>0</wp14:pctHeight>
            </wp14:sizeRelV>
          </wp:anchor>
        </w:drawing>
      </w:r>
      <w:r w:rsidR="00B65241">
        <w:rPr>
          <w:color w:val="000000" w:themeColor="text1"/>
        </w:rPr>
        <w:t xml:space="preserve">Das </w:t>
      </w:r>
      <w:r w:rsidR="005B2B8E">
        <w:rPr>
          <w:color w:val="000000" w:themeColor="text1"/>
        </w:rPr>
        <w:t xml:space="preserve">Landeskompetenzzentrum </w:t>
      </w:r>
      <w:r w:rsidR="00AD7C2A">
        <w:rPr>
          <w:color w:val="000000" w:themeColor="text1"/>
        </w:rPr>
        <w:t xml:space="preserve">Demenz </w:t>
      </w:r>
      <w:r w:rsidR="00B65241">
        <w:rPr>
          <w:color w:val="000000" w:themeColor="text1"/>
        </w:rPr>
        <w:t xml:space="preserve">bietet </w:t>
      </w:r>
      <w:r w:rsidR="005B2B8E">
        <w:rPr>
          <w:color w:val="000000" w:themeColor="text1"/>
        </w:rPr>
        <w:t>kostenfreie Demenz Partner-K</w:t>
      </w:r>
      <w:r w:rsidR="00AD7C2A">
        <w:rPr>
          <w:color w:val="000000" w:themeColor="text1"/>
        </w:rPr>
        <w:t>ompaktk</w:t>
      </w:r>
      <w:r w:rsidR="005B2B8E">
        <w:rPr>
          <w:color w:val="000000" w:themeColor="text1"/>
        </w:rPr>
        <w:t>urse an</w:t>
      </w:r>
      <w:r w:rsidR="00DA242B" w:rsidRPr="00DA242B">
        <w:rPr>
          <w:color w:val="000000" w:themeColor="text1"/>
        </w:rPr>
        <w:t xml:space="preserve">. Der Kurs richtet sich an allgemein Interessierte und pflegende Angehörige, kann aber auch zur Information verschiedener Berufsgruppen durchgeführt werden. Das Angebot findet regulär als Online-Kurs statt und umfasst 120 min. </w:t>
      </w:r>
    </w:p>
    <w:p w14:paraId="04FEAE6D" w14:textId="3726C473" w:rsidR="00C05461" w:rsidRDefault="00DA242B" w:rsidP="00403D07">
      <w:pPr>
        <w:pStyle w:val="Listenabsatz"/>
        <w:spacing w:after="120" w:line="360" w:lineRule="auto"/>
        <w:ind w:left="0"/>
        <w:jc w:val="both"/>
        <w:rPr>
          <w:color w:val="000000" w:themeColor="text1"/>
        </w:rPr>
      </w:pPr>
      <w:r w:rsidRPr="00DA242B">
        <w:rPr>
          <w:color w:val="000000" w:themeColor="text1"/>
        </w:rPr>
        <w:t xml:space="preserve">Interessierte erhalten Informationen zum Krankheitsbild, zur Kommunikation und </w:t>
      </w:r>
      <w:r w:rsidR="00FB6593">
        <w:rPr>
          <w:color w:val="000000" w:themeColor="text1"/>
        </w:rPr>
        <w:t xml:space="preserve">zum </w:t>
      </w:r>
      <w:r w:rsidRPr="00DA242B">
        <w:rPr>
          <w:color w:val="000000" w:themeColor="text1"/>
        </w:rPr>
        <w:t>Umgang mit Menschen mit Demenz sowie zu regionalen Beratungs- und Unterstützungsangeboten.</w:t>
      </w:r>
    </w:p>
    <w:p w14:paraId="25FCC9A2" w14:textId="1E4C016F" w:rsidR="00FB6593" w:rsidRPr="00972BF4" w:rsidRDefault="00FB6593" w:rsidP="00403D07">
      <w:pPr>
        <w:spacing w:after="120" w:line="360" w:lineRule="auto"/>
        <w:jc w:val="both"/>
        <w:rPr>
          <w:color w:val="000000" w:themeColor="text1"/>
        </w:rPr>
      </w:pPr>
      <w:r w:rsidRPr="00972BF4">
        <w:rPr>
          <w:color w:val="000000" w:themeColor="text1"/>
        </w:rPr>
        <w:t xml:space="preserve">Die nächsten </w:t>
      </w:r>
      <w:r w:rsidR="00F43EE6" w:rsidRPr="00972BF4">
        <w:rPr>
          <w:color w:val="000000" w:themeColor="text1"/>
        </w:rPr>
        <w:t>Online-Kompaktk</w:t>
      </w:r>
      <w:r w:rsidRPr="00972BF4">
        <w:rPr>
          <w:color w:val="000000" w:themeColor="text1"/>
        </w:rPr>
        <w:t>urse finden an folgenden Terminen statt:</w:t>
      </w:r>
    </w:p>
    <w:p w14:paraId="33A57824" w14:textId="4E829FB1" w:rsidR="00B65241" w:rsidRPr="00B65241" w:rsidRDefault="00AD7C2A" w:rsidP="00B65241">
      <w:pPr>
        <w:pStyle w:val="Listenabsatz"/>
        <w:numPr>
          <w:ilvl w:val="0"/>
          <w:numId w:val="18"/>
        </w:numPr>
        <w:spacing w:after="120" w:line="360" w:lineRule="auto"/>
        <w:jc w:val="both"/>
        <w:rPr>
          <w:b/>
          <w:color w:val="000000" w:themeColor="text1"/>
        </w:rPr>
      </w:pPr>
      <w:r>
        <w:rPr>
          <w:b/>
          <w:color w:val="000000" w:themeColor="text1"/>
        </w:rPr>
        <w:t>19.11</w:t>
      </w:r>
      <w:r w:rsidR="00B65241" w:rsidRPr="00B65241">
        <w:rPr>
          <w:b/>
          <w:color w:val="000000" w:themeColor="text1"/>
        </w:rPr>
        <w:t>.2024 10 – 12 Uhr</w:t>
      </w:r>
    </w:p>
    <w:p w14:paraId="4B359382" w14:textId="36AB069D" w:rsidR="00B65241" w:rsidRPr="00B65241" w:rsidRDefault="00AD7C2A" w:rsidP="00B65241">
      <w:pPr>
        <w:pStyle w:val="Listenabsatz"/>
        <w:numPr>
          <w:ilvl w:val="0"/>
          <w:numId w:val="18"/>
        </w:numPr>
        <w:spacing w:after="120" w:line="360" w:lineRule="auto"/>
        <w:jc w:val="both"/>
        <w:rPr>
          <w:b/>
          <w:color w:val="000000" w:themeColor="text1"/>
        </w:rPr>
      </w:pPr>
      <w:r>
        <w:rPr>
          <w:b/>
          <w:color w:val="000000" w:themeColor="text1"/>
        </w:rPr>
        <w:t>28.11</w:t>
      </w:r>
      <w:r w:rsidR="00B65241" w:rsidRPr="00B65241">
        <w:rPr>
          <w:b/>
          <w:color w:val="000000" w:themeColor="text1"/>
        </w:rPr>
        <w:t>.2024 16 – 18 Uhr</w:t>
      </w:r>
    </w:p>
    <w:p w14:paraId="717889B4" w14:textId="219A1840" w:rsidR="00FB6593" w:rsidRPr="00FB6593" w:rsidRDefault="00B65241" w:rsidP="00403D07">
      <w:pPr>
        <w:spacing w:after="120" w:line="360" w:lineRule="auto"/>
        <w:jc w:val="both"/>
        <w:rPr>
          <w:color w:val="000000" w:themeColor="text1"/>
        </w:rPr>
      </w:pPr>
      <w:r>
        <w:rPr>
          <w:color w:val="000000" w:themeColor="text1"/>
        </w:rPr>
        <w:t xml:space="preserve">Die aktuellen </w:t>
      </w:r>
      <w:r w:rsidR="00FB6593">
        <w:rPr>
          <w:color w:val="000000" w:themeColor="text1"/>
        </w:rPr>
        <w:t xml:space="preserve">Termine </w:t>
      </w:r>
      <w:r w:rsidR="00BE4A74">
        <w:rPr>
          <w:color w:val="000000" w:themeColor="text1"/>
        </w:rPr>
        <w:t>finden Sie auch auf unserer Web</w:t>
      </w:r>
      <w:r w:rsidR="00C035A6">
        <w:rPr>
          <w:color w:val="000000" w:themeColor="text1"/>
        </w:rPr>
        <w:t>seite unter folgendem</w:t>
      </w:r>
      <w:r w:rsidR="00BE4A74">
        <w:rPr>
          <w:color w:val="000000" w:themeColor="text1"/>
        </w:rPr>
        <w:t xml:space="preserve"> </w:t>
      </w:r>
      <w:hyperlink r:id="rId30" w:history="1">
        <w:r w:rsidR="00C035A6">
          <w:rPr>
            <w:rStyle w:val="Hyperlink"/>
          </w:rPr>
          <w:t>Link</w:t>
        </w:r>
      </w:hyperlink>
      <w:r w:rsidR="00C035A6">
        <w:rPr>
          <w:color w:val="000000" w:themeColor="text1"/>
        </w:rPr>
        <w:t>.</w:t>
      </w:r>
    </w:p>
    <w:p w14:paraId="06853FE3" w14:textId="2221BD1F" w:rsidR="00B34C50" w:rsidRPr="00E92907" w:rsidRDefault="00DA242B" w:rsidP="00526A55">
      <w:pPr>
        <w:spacing w:after="240" w:line="360" w:lineRule="auto"/>
        <w:jc w:val="both"/>
        <w:rPr>
          <w:color w:val="000000" w:themeColor="text1"/>
        </w:rPr>
      </w:pPr>
      <w:r w:rsidRPr="00DA242B">
        <w:rPr>
          <w:color w:val="000000" w:themeColor="text1"/>
        </w:rPr>
        <w:t xml:space="preserve">Interessierte können sich </w:t>
      </w:r>
      <w:r w:rsidR="00D25DF7">
        <w:rPr>
          <w:color w:val="000000" w:themeColor="text1"/>
        </w:rPr>
        <w:t xml:space="preserve">telefonisch </w:t>
      </w:r>
      <w:r w:rsidRPr="00DA242B">
        <w:rPr>
          <w:color w:val="000000" w:themeColor="text1"/>
        </w:rPr>
        <w:t xml:space="preserve">unter </w:t>
      </w:r>
      <w:r w:rsidRPr="00DA242B">
        <w:rPr>
          <w:b/>
          <w:color w:val="000000" w:themeColor="text1"/>
        </w:rPr>
        <w:t>0345 557 4450</w:t>
      </w:r>
      <w:r w:rsidRPr="00DA242B">
        <w:rPr>
          <w:color w:val="000000" w:themeColor="text1"/>
        </w:rPr>
        <w:t xml:space="preserve"> oder </w:t>
      </w:r>
      <w:r w:rsidR="008F0927">
        <w:rPr>
          <w:color w:val="000000" w:themeColor="text1"/>
        </w:rPr>
        <w:t xml:space="preserve">online über das </w:t>
      </w:r>
      <w:hyperlink r:id="rId31" w:history="1">
        <w:r w:rsidR="008F0927">
          <w:rPr>
            <w:rStyle w:val="Hyperlink"/>
          </w:rPr>
          <w:t>Kontaktformular</w:t>
        </w:r>
      </w:hyperlink>
      <w:r w:rsidR="008F0927">
        <w:rPr>
          <w:color w:val="000000" w:themeColor="text1"/>
        </w:rPr>
        <w:t xml:space="preserve"> </w:t>
      </w:r>
      <w:r w:rsidRPr="00DA242B">
        <w:rPr>
          <w:color w:val="000000" w:themeColor="text1"/>
        </w:rPr>
        <w:t xml:space="preserve">anmelden. </w:t>
      </w:r>
    </w:p>
    <w:p w14:paraId="6B92C367" w14:textId="5F010BA2" w:rsidR="008B6190" w:rsidRPr="002031A0" w:rsidRDefault="008B6190" w:rsidP="00526A55">
      <w:pPr>
        <w:pBdr>
          <w:bottom w:val="single" w:sz="4" w:space="1" w:color="auto"/>
        </w:pBdr>
        <w:spacing w:after="120" w:line="360" w:lineRule="auto"/>
        <w:rPr>
          <w:b/>
          <w:color w:val="1F4E79" w:themeColor="accent1" w:themeShade="80"/>
          <w:sz w:val="28"/>
          <w:szCs w:val="28"/>
        </w:rPr>
      </w:pPr>
      <w:r>
        <w:rPr>
          <w:b/>
          <w:color w:val="1F4E79" w:themeColor="accent1" w:themeShade="80"/>
          <w:sz w:val="28"/>
          <w:szCs w:val="28"/>
        </w:rPr>
        <w:lastRenderedPageBreak/>
        <w:t>Ausschreibungen &amp; Förderaufrufe</w:t>
      </w:r>
    </w:p>
    <w:p w14:paraId="15ABFC40" w14:textId="334C66F7" w:rsidR="008B6190" w:rsidRPr="00690D46" w:rsidRDefault="003D2156" w:rsidP="00690D46">
      <w:pPr>
        <w:spacing w:after="0" w:line="360" w:lineRule="auto"/>
        <w:jc w:val="both"/>
        <w:rPr>
          <w:b/>
          <w:color w:val="2E74B5" w:themeColor="accent1" w:themeShade="BF"/>
          <w:sz w:val="24"/>
        </w:rPr>
      </w:pPr>
      <w:r w:rsidRPr="00690D46">
        <w:rPr>
          <w:b/>
          <w:color w:val="2E74B5" w:themeColor="accent1" w:themeShade="BF"/>
          <w:sz w:val="24"/>
        </w:rPr>
        <w:t>Demenz: Hinsehen, helfen, handeln!“</w:t>
      </w:r>
      <w:r w:rsidR="00690D46" w:rsidRPr="00690D46">
        <w:rPr>
          <w:b/>
          <w:color w:val="2E74B5" w:themeColor="accent1" w:themeShade="BF"/>
          <w:sz w:val="24"/>
        </w:rPr>
        <w:t xml:space="preserve"> - k</w:t>
      </w:r>
      <w:r w:rsidRPr="00690D46">
        <w:rPr>
          <w:b/>
          <w:color w:val="2E74B5" w:themeColor="accent1" w:themeShade="BF"/>
          <w:sz w:val="24"/>
        </w:rPr>
        <w:t>reativer Schulwettbewerb</w:t>
      </w:r>
      <w:r w:rsidR="00AC5480">
        <w:rPr>
          <w:b/>
          <w:color w:val="2E74B5" w:themeColor="accent1" w:themeShade="BF"/>
          <w:sz w:val="24"/>
        </w:rPr>
        <w:t xml:space="preserve"> 2024/2025</w:t>
      </w:r>
    </w:p>
    <w:p w14:paraId="520A3D58" w14:textId="07A86FFB" w:rsidR="00E513A2" w:rsidRDefault="00D0719D" w:rsidP="005704F8">
      <w:pPr>
        <w:spacing w:after="0" w:line="360" w:lineRule="auto"/>
        <w:jc w:val="both"/>
      </w:pPr>
      <w:r>
        <w:rPr>
          <w:noProof/>
          <w:lang w:eastAsia="de-DE"/>
        </w:rPr>
        <w:drawing>
          <wp:anchor distT="0" distB="0" distL="114300" distR="114300" simplePos="0" relativeHeight="251687936" behindDoc="0" locked="0" layoutInCell="1" allowOverlap="1" wp14:anchorId="1746332A" wp14:editId="5B47AB3E">
            <wp:simplePos x="0" y="0"/>
            <wp:positionH relativeFrom="column">
              <wp:posOffset>4208780</wp:posOffset>
            </wp:positionH>
            <wp:positionV relativeFrom="paragraph">
              <wp:posOffset>894715</wp:posOffset>
            </wp:positionV>
            <wp:extent cx="1493520" cy="1470025"/>
            <wp:effectExtent l="0" t="0" r="0" b="0"/>
            <wp:wrapSquare wrapText="bothSides"/>
            <wp:docPr id="7" name="Bild 1" descr="https://www.deutsche-alzheimer.de/fileadmin/_processed_/6/2/csm_DAG_Banner_ohne_Stoerer_650x150_154d36a7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utsche-alzheimer.de/fileadmin/_processed_/6/2/csm_DAG_Banner_ohne_Stoerer_650x150_154d36a70a.jpg"/>
                    <pic:cNvPicPr>
                      <a:picLocks noChangeAspect="1" noChangeArrowheads="1"/>
                    </pic:cNvPicPr>
                  </pic:nvPicPr>
                  <pic:blipFill rotWithShape="1">
                    <a:blip r:embed="rId32">
                      <a:extLst>
                        <a:ext uri="{28A0092B-C50C-407E-A947-70E740481C1C}">
                          <a14:useLocalDpi xmlns:a14="http://schemas.microsoft.com/office/drawing/2010/main" val="0"/>
                        </a:ext>
                      </a:extLst>
                    </a:blip>
                    <a:srcRect r="49202"/>
                    <a:stretch/>
                  </pic:blipFill>
                  <pic:spPr bwMode="auto">
                    <a:xfrm>
                      <a:off x="0" y="0"/>
                      <a:ext cx="1493520" cy="147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04CB" w:rsidRPr="00A804CB">
        <w:t>Die Deu</w:t>
      </w:r>
      <w:r w:rsidR="00A804CB">
        <w:t>tsche Alzheimer Gesellschaft e.</w:t>
      </w:r>
      <w:r w:rsidR="00A804CB" w:rsidRPr="00A804CB">
        <w:t>V. Selbsthilfe Demenz (</w:t>
      </w:r>
      <w:proofErr w:type="spellStart"/>
      <w:r w:rsidR="00A804CB" w:rsidRPr="00A804CB">
        <w:t>DAlzG</w:t>
      </w:r>
      <w:proofErr w:type="spellEnd"/>
      <w:r w:rsidR="00A804CB" w:rsidRPr="00A804CB">
        <w:t xml:space="preserve">) lädt </w:t>
      </w:r>
      <w:r w:rsidR="00A804CB">
        <w:t>Schüler*innen</w:t>
      </w:r>
      <w:r w:rsidR="00A804CB" w:rsidRPr="00A804CB">
        <w:t xml:space="preserve"> der 7. bis 10. Klassen allgemeinbildender Schulen sowie Pflegeschulen ein, am Schulwettbewerb „Demenz: Hinsehen, helfen, handeln!“ teilzunehmen. Der Wettbewerb </w:t>
      </w:r>
      <w:r w:rsidR="00A804CB">
        <w:t>ist</w:t>
      </w:r>
      <w:r w:rsidR="00A804CB" w:rsidRPr="00A804CB">
        <w:t xml:space="preserve"> am Welt-Alzhe</w:t>
      </w:r>
      <w:r w:rsidR="00A804CB">
        <w:t>imertag, dem 21. September 2024 gestartet</w:t>
      </w:r>
      <w:r w:rsidR="00A804CB" w:rsidRPr="00A804CB">
        <w:t xml:space="preserve"> und läuft bis zum 31. Januar 2025. </w:t>
      </w:r>
    </w:p>
    <w:p w14:paraId="0F2F356D" w14:textId="0EE87A4C" w:rsidR="00A638AB" w:rsidRDefault="00A638AB" w:rsidP="00A638AB">
      <w:pPr>
        <w:spacing w:after="0" w:line="360" w:lineRule="auto"/>
        <w:jc w:val="both"/>
      </w:pPr>
      <w:r>
        <w:t>Ziel des Wettbewerbs ist es, die soziale Teilhabe von Menschen mit Demenz zu fördern und ihr Leben sowie das ihrer Familien zu verbessern. Das Format bietet jungen Menschen die Möglichkeit, sich intensiv mit dem Thema Demenz auseinanderzusetzen und einen kreativen Beitrag zu einem gesellschaftlich relevanten Thema zu leisten.</w:t>
      </w:r>
      <w:r w:rsidR="00D0719D" w:rsidRPr="00D0719D">
        <w:rPr>
          <w:noProof/>
          <w:lang w:eastAsia="de-DE"/>
        </w:rPr>
        <w:t xml:space="preserve"> </w:t>
      </w:r>
    </w:p>
    <w:p w14:paraId="2121523E" w14:textId="54D597EC" w:rsidR="00A638AB" w:rsidRDefault="00A638AB" w:rsidP="00A638AB">
      <w:pPr>
        <w:spacing w:after="0" w:line="360" w:lineRule="auto"/>
        <w:jc w:val="both"/>
      </w:pPr>
    </w:p>
    <w:p w14:paraId="165CDE7B" w14:textId="431FE2A8" w:rsidR="00A638AB" w:rsidRDefault="00A638AB" w:rsidP="00A638AB">
      <w:pPr>
        <w:spacing w:after="0" w:line="360" w:lineRule="auto"/>
        <w:jc w:val="both"/>
      </w:pPr>
      <w:r>
        <w:t>Der Wettbewerb umfasst drei zentrale Themenbereiche:</w:t>
      </w:r>
    </w:p>
    <w:p w14:paraId="04875AA0" w14:textId="65410006" w:rsidR="00A638AB" w:rsidRDefault="00A638AB" w:rsidP="00A638AB">
      <w:pPr>
        <w:pStyle w:val="Listenabsatz"/>
        <w:numPr>
          <w:ilvl w:val="0"/>
          <w:numId w:val="21"/>
        </w:numPr>
        <w:spacing w:after="0" w:line="360" w:lineRule="auto"/>
        <w:jc w:val="both"/>
      </w:pPr>
      <w:r w:rsidRPr="00A638AB">
        <w:rPr>
          <w:u w:val="single"/>
        </w:rPr>
        <w:t>Hinsehen:</w:t>
      </w:r>
      <w:r>
        <w:t xml:space="preserve"> Sorgen von Menschen mit Demenz, ihren Angehörigen, Freunden und Pflegenden erkennen und sichtbar machen – gerne auch mit kreativen Kommunikationsformen, Medienbeiträgen oder Ideen für Veranstaltungen.</w:t>
      </w:r>
    </w:p>
    <w:p w14:paraId="2DD52A40" w14:textId="77777777" w:rsidR="00A638AB" w:rsidRDefault="00A638AB" w:rsidP="00A638AB">
      <w:pPr>
        <w:pStyle w:val="Listenabsatz"/>
        <w:numPr>
          <w:ilvl w:val="0"/>
          <w:numId w:val="21"/>
        </w:numPr>
        <w:spacing w:after="0" w:line="360" w:lineRule="auto"/>
        <w:jc w:val="both"/>
      </w:pPr>
      <w:r w:rsidRPr="00A638AB">
        <w:rPr>
          <w:u w:val="single"/>
        </w:rPr>
        <w:t>Helfen:</w:t>
      </w:r>
      <w:r>
        <w:t xml:space="preserve"> Unterstützung für Menschen mit Demenz, ihre Angehörigen, Freunde und Pflegende in vielfältiger Form – für spielerische und innovative Lösungen.</w:t>
      </w:r>
    </w:p>
    <w:p w14:paraId="61B69E87" w14:textId="2C9A12EF" w:rsidR="00A638AB" w:rsidRDefault="00A638AB" w:rsidP="00A638AB">
      <w:pPr>
        <w:pStyle w:val="Listenabsatz"/>
        <w:numPr>
          <w:ilvl w:val="0"/>
          <w:numId w:val="21"/>
        </w:numPr>
        <w:spacing w:after="0" w:line="360" w:lineRule="auto"/>
        <w:jc w:val="both"/>
      </w:pPr>
      <w:r w:rsidRPr="00A638AB">
        <w:rPr>
          <w:u w:val="single"/>
        </w:rPr>
        <w:t>Handeln:</w:t>
      </w:r>
      <w:r>
        <w:t xml:space="preserve"> Entwicklung von Ideen, die Menschen mit Demenz in ihrem Alltag konkret nutzen können – mit kreativen Weiterentwicklungen bestehender Hilfsmittel oder neuen Ideen.</w:t>
      </w:r>
    </w:p>
    <w:p w14:paraId="622A86BC" w14:textId="77777777" w:rsidR="00A638AB" w:rsidRDefault="00A638AB" w:rsidP="00A638AB">
      <w:pPr>
        <w:spacing w:after="0" w:line="360" w:lineRule="auto"/>
        <w:jc w:val="both"/>
      </w:pPr>
    </w:p>
    <w:p w14:paraId="4C520926" w14:textId="429441F9" w:rsidR="00E513A2" w:rsidRDefault="00E513A2" w:rsidP="005704F8">
      <w:pPr>
        <w:spacing w:after="0" w:line="360" w:lineRule="auto"/>
        <w:jc w:val="both"/>
      </w:pPr>
      <w:r w:rsidRPr="00E513A2">
        <w:t>Alle Infor</w:t>
      </w:r>
      <w:r>
        <w:t xml:space="preserve">mationen, </w:t>
      </w:r>
      <w:r w:rsidRPr="00E513A2">
        <w:t xml:space="preserve">Materialien </w:t>
      </w:r>
      <w:r>
        <w:t xml:space="preserve">und Anmeldeformulare </w:t>
      </w:r>
      <w:r w:rsidRPr="00E513A2">
        <w:t xml:space="preserve">zum Wettbewerb stehen auf der Webseite der </w:t>
      </w:r>
      <w:proofErr w:type="spellStart"/>
      <w:r w:rsidRPr="00E513A2">
        <w:t>DAlzG</w:t>
      </w:r>
      <w:proofErr w:type="spellEnd"/>
      <w:r w:rsidRPr="00E513A2">
        <w:t xml:space="preserve"> </w:t>
      </w:r>
      <w:r>
        <w:t>zur Verfügung (</w:t>
      </w:r>
      <w:hyperlink r:id="rId33" w:history="1">
        <w:r>
          <w:rPr>
            <w:rStyle w:val="Hyperlink"/>
          </w:rPr>
          <w:t>Deutsche Alzheimer Gesellschaft e. V.: Schulwettbewerb</w:t>
        </w:r>
      </w:hyperlink>
      <w:r>
        <w:t>)</w:t>
      </w:r>
      <w:r w:rsidRPr="00E513A2">
        <w:t>.</w:t>
      </w:r>
      <w:r>
        <w:t xml:space="preserve"> D</w:t>
      </w:r>
      <w:r w:rsidRPr="00E513A2">
        <w:t>ie Preisverleihung findet im Frühjahr 2025 statt. Teilnahmeberechtigt sind Schulen in ganz Deutschland.</w:t>
      </w:r>
    </w:p>
    <w:p w14:paraId="150AD747" w14:textId="7CC255C5" w:rsidR="00E513A2" w:rsidRDefault="00E513A2" w:rsidP="005704F8">
      <w:pPr>
        <w:spacing w:after="0" w:line="360" w:lineRule="auto"/>
        <w:jc w:val="both"/>
        <w:rPr>
          <w:b/>
        </w:rPr>
      </w:pPr>
      <w:r w:rsidRPr="00E513A2">
        <w:rPr>
          <w:b/>
        </w:rPr>
        <w:t>Anmeldefrist: 29. November 2024</w:t>
      </w:r>
    </w:p>
    <w:p w14:paraId="34005138" w14:textId="3E2CD1A7" w:rsidR="00526A55" w:rsidRDefault="00E513A2" w:rsidP="00526A55">
      <w:pPr>
        <w:spacing w:after="0" w:line="360" w:lineRule="auto"/>
        <w:jc w:val="both"/>
        <w:rPr>
          <w:b/>
        </w:rPr>
      </w:pPr>
      <w:r>
        <w:rPr>
          <w:b/>
        </w:rPr>
        <w:t>Einsendeschluss:</w:t>
      </w:r>
      <w:r w:rsidRPr="00E513A2">
        <w:rPr>
          <w:b/>
        </w:rPr>
        <w:t xml:space="preserve"> 31. Januar 2025</w:t>
      </w:r>
    </w:p>
    <w:p w14:paraId="5873D6DF" w14:textId="633F0AA9" w:rsidR="00526A55" w:rsidRDefault="00526A55" w:rsidP="00526A55">
      <w:pPr>
        <w:spacing w:after="0" w:line="360" w:lineRule="auto"/>
        <w:jc w:val="both"/>
        <w:rPr>
          <w:b/>
        </w:rPr>
      </w:pPr>
    </w:p>
    <w:p w14:paraId="14FAE37D" w14:textId="77777777" w:rsidR="006A0690" w:rsidRPr="00066052" w:rsidRDefault="006A0690" w:rsidP="006A0690">
      <w:pPr>
        <w:spacing w:line="360" w:lineRule="auto"/>
        <w:rPr>
          <w:rFonts w:eastAsia="Times New Roman" w:cstheme="minorHAnsi"/>
          <w:color w:val="2E74B5" w:themeColor="accent1" w:themeShade="BF"/>
          <w:sz w:val="24"/>
          <w:szCs w:val="24"/>
        </w:rPr>
      </w:pPr>
      <w:r w:rsidRPr="00066052">
        <w:rPr>
          <w:rFonts w:eastAsia="Times New Roman" w:cstheme="minorHAnsi"/>
          <w:b/>
          <w:bCs/>
          <w:color w:val="2E74B5" w:themeColor="accent1" w:themeShade="BF"/>
          <w:sz w:val="24"/>
          <w:szCs w:val="24"/>
        </w:rPr>
        <w:t>Bundesinitiative Musik und Demenz (</w:t>
      </w:r>
      <w:proofErr w:type="spellStart"/>
      <w:r w:rsidRPr="00066052">
        <w:rPr>
          <w:rFonts w:eastAsia="Times New Roman" w:cstheme="minorHAnsi"/>
          <w:b/>
          <w:bCs/>
          <w:color w:val="2E74B5" w:themeColor="accent1" w:themeShade="BF"/>
          <w:sz w:val="24"/>
          <w:szCs w:val="24"/>
        </w:rPr>
        <w:t>BIMuD</w:t>
      </w:r>
      <w:proofErr w:type="spellEnd"/>
      <w:r w:rsidRPr="00066052">
        <w:rPr>
          <w:rFonts w:eastAsia="Times New Roman" w:cstheme="minorHAnsi"/>
          <w:b/>
          <w:bCs/>
          <w:color w:val="2E74B5" w:themeColor="accent1" w:themeShade="BF"/>
          <w:sz w:val="24"/>
          <w:szCs w:val="24"/>
        </w:rPr>
        <w:t>) unterstützt regionale Projekte</w:t>
      </w:r>
    </w:p>
    <w:p w14:paraId="77F5FFBC" w14:textId="77777777" w:rsidR="006A0690" w:rsidRPr="00066052" w:rsidRDefault="006A0690" w:rsidP="006A0690">
      <w:pPr>
        <w:spacing w:line="360" w:lineRule="auto"/>
        <w:rPr>
          <w:rFonts w:eastAsia="Times New Roman" w:cstheme="minorHAnsi"/>
        </w:rPr>
      </w:pPr>
      <w:r w:rsidRPr="00066052">
        <w:rPr>
          <w:rFonts w:eastAsia="Times New Roman" w:cstheme="minorHAnsi"/>
        </w:rPr>
        <w:t>Wenn Sie in Ihrer Region ein Musikprojekt auf die Beine stellen möchten und musikalisches Fachpersonal vor Ort oder Finanzierungsmöglichkeiten dafür suchen, dann nehmen Sie gerne</w:t>
      </w:r>
      <w:r>
        <w:rPr>
          <w:rFonts w:eastAsia="Times New Roman" w:cstheme="minorHAnsi"/>
        </w:rPr>
        <w:t xml:space="preserve"> Kontakt auf zu den Koordinator*</w:t>
      </w:r>
      <w:r w:rsidRPr="00066052">
        <w:rPr>
          <w:rFonts w:eastAsia="Times New Roman" w:cstheme="minorHAnsi"/>
        </w:rPr>
        <w:t xml:space="preserve">innen der </w:t>
      </w:r>
      <w:proofErr w:type="spellStart"/>
      <w:r w:rsidRPr="00066052">
        <w:rPr>
          <w:rFonts w:eastAsia="Times New Roman" w:cstheme="minorHAnsi"/>
        </w:rPr>
        <w:t>BIMuD</w:t>
      </w:r>
      <w:proofErr w:type="spellEnd"/>
      <w:r w:rsidRPr="00066052">
        <w:rPr>
          <w:rFonts w:eastAsia="Times New Roman" w:cstheme="minorHAnsi"/>
        </w:rPr>
        <w:t>, um persönliche Beratung, Kontakte und Tipps zu erhalten.</w:t>
      </w:r>
    </w:p>
    <w:p w14:paraId="3360BA85" w14:textId="77777777" w:rsidR="006A0690" w:rsidRPr="00066052" w:rsidRDefault="006A0690" w:rsidP="006A0690">
      <w:pPr>
        <w:pStyle w:val="elementtoproof"/>
        <w:shd w:val="clear" w:color="auto" w:fill="FFFFFF"/>
        <w:spacing w:before="0" w:beforeAutospacing="0" w:after="0" w:afterAutospacing="0" w:line="360" w:lineRule="auto"/>
        <w:rPr>
          <w:rFonts w:asciiTheme="minorHAnsi" w:hAnsiTheme="minorHAnsi" w:cstheme="minorHAnsi"/>
          <w:sz w:val="22"/>
          <w:szCs w:val="22"/>
        </w:rPr>
      </w:pPr>
      <w:r w:rsidRPr="00066052">
        <w:rPr>
          <w:rFonts w:asciiTheme="minorHAnsi" w:hAnsiTheme="minorHAnsi" w:cstheme="minorHAnsi"/>
          <w:sz w:val="22"/>
          <w:szCs w:val="22"/>
        </w:rPr>
        <w:lastRenderedPageBreak/>
        <w:t>Auf der Internetseite der Bundesinitiative Musik und Demenz (</w:t>
      </w:r>
      <w:hyperlink r:id="rId34" w:tgtFrame="_blank" w:history="1">
        <w:r w:rsidRPr="00066052">
          <w:rPr>
            <w:rStyle w:val="Hyperlink"/>
            <w:rFonts w:asciiTheme="minorHAnsi" w:hAnsiTheme="minorHAnsi" w:cstheme="minorHAnsi"/>
            <w:sz w:val="22"/>
            <w:szCs w:val="22"/>
          </w:rPr>
          <w:t>www.musik-und-demenz.de</w:t>
        </w:r>
      </w:hyperlink>
      <w:r>
        <w:rPr>
          <w:rFonts w:asciiTheme="minorHAnsi" w:hAnsiTheme="minorHAnsi" w:cstheme="minorHAnsi"/>
          <w:sz w:val="22"/>
          <w:szCs w:val="22"/>
        </w:rPr>
        <w:t xml:space="preserve">) </w:t>
      </w:r>
      <w:r w:rsidRPr="00066052">
        <w:rPr>
          <w:rFonts w:asciiTheme="minorHAnsi" w:hAnsiTheme="minorHAnsi" w:cstheme="minorHAnsi"/>
          <w:sz w:val="22"/>
          <w:szCs w:val="22"/>
        </w:rPr>
        <w:t xml:space="preserve">finden Sie ein Kontaktformular und </w:t>
      </w:r>
      <w:r>
        <w:rPr>
          <w:rFonts w:asciiTheme="minorHAnsi" w:hAnsiTheme="minorHAnsi" w:cstheme="minorHAnsi"/>
          <w:sz w:val="22"/>
          <w:szCs w:val="22"/>
        </w:rPr>
        <w:t xml:space="preserve">die aktuelle </w:t>
      </w:r>
      <w:hyperlink r:id="rId35" w:history="1">
        <w:r>
          <w:rPr>
            <w:rStyle w:val="Hyperlink"/>
            <w:rFonts w:asciiTheme="minorHAnsi" w:hAnsiTheme="minorHAnsi" w:cstheme="minorHAnsi"/>
            <w:sz w:val="22"/>
            <w:szCs w:val="22"/>
          </w:rPr>
          <w:t>Infobroschüre</w:t>
        </w:r>
      </w:hyperlink>
      <w:r>
        <w:rPr>
          <w:rFonts w:asciiTheme="minorHAnsi" w:hAnsiTheme="minorHAnsi" w:cstheme="minorHAnsi"/>
          <w:sz w:val="22"/>
          <w:szCs w:val="22"/>
        </w:rPr>
        <w:t>.</w:t>
      </w:r>
    </w:p>
    <w:p w14:paraId="20E05776" w14:textId="77777777" w:rsidR="006A0690" w:rsidRPr="00066052" w:rsidRDefault="006A0690" w:rsidP="006A0690">
      <w:pPr>
        <w:pStyle w:val="elementtoproof"/>
        <w:shd w:val="clear" w:color="auto" w:fill="FFFFFF"/>
        <w:spacing w:before="0" w:beforeAutospacing="0" w:after="0" w:afterAutospacing="0" w:line="360" w:lineRule="auto"/>
        <w:rPr>
          <w:rFonts w:asciiTheme="minorHAnsi" w:hAnsiTheme="minorHAnsi" w:cstheme="minorHAnsi"/>
          <w:sz w:val="22"/>
          <w:szCs w:val="22"/>
        </w:rPr>
      </w:pPr>
      <w:r w:rsidRPr="00066052">
        <w:rPr>
          <w:rFonts w:asciiTheme="minorHAnsi" w:hAnsiTheme="minorHAnsi" w:cstheme="minorHAnsi"/>
          <w:sz w:val="22"/>
          <w:szCs w:val="22"/>
        </w:rPr>
        <w:t xml:space="preserve">Oder schreiben Sie direkt an: Dr. Kerstin </w:t>
      </w:r>
      <w:proofErr w:type="spellStart"/>
      <w:r w:rsidRPr="00066052">
        <w:rPr>
          <w:rFonts w:asciiTheme="minorHAnsi" w:hAnsiTheme="minorHAnsi" w:cstheme="minorHAnsi"/>
          <w:sz w:val="22"/>
          <w:szCs w:val="22"/>
        </w:rPr>
        <w:t>Jaunich</w:t>
      </w:r>
      <w:proofErr w:type="spellEnd"/>
      <w:r w:rsidRPr="00066052">
        <w:rPr>
          <w:rFonts w:asciiTheme="minorHAnsi" w:hAnsiTheme="minorHAnsi" w:cstheme="minorHAnsi"/>
          <w:sz w:val="22"/>
          <w:szCs w:val="22"/>
        </w:rPr>
        <w:t>, Koordinatorin der Bundesiniti</w:t>
      </w:r>
      <w:r>
        <w:rPr>
          <w:rFonts w:asciiTheme="minorHAnsi" w:hAnsiTheme="minorHAnsi" w:cstheme="minorHAnsi"/>
          <w:sz w:val="22"/>
          <w:szCs w:val="22"/>
        </w:rPr>
        <w:t xml:space="preserve">ative Musik und Demenz, E-Mail: </w:t>
      </w:r>
      <w:hyperlink r:id="rId36" w:history="1">
        <w:r w:rsidRPr="00066052">
          <w:rPr>
            <w:rStyle w:val="Hyperlink"/>
            <w:rFonts w:asciiTheme="minorHAnsi" w:hAnsiTheme="minorHAnsi" w:cstheme="minorHAnsi"/>
            <w:sz w:val="22"/>
            <w:szCs w:val="22"/>
          </w:rPr>
          <w:t>jaunich@musik-und-demenz.de</w:t>
        </w:r>
      </w:hyperlink>
    </w:p>
    <w:p w14:paraId="0488F3BA" w14:textId="77777777" w:rsidR="006A0690" w:rsidRPr="00526A55" w:rsidRDefault="006A0690" w:rsidP="00526A55">
      <w:pPr>
        <w:spacing w:after="0" w:line="360" w:lineRule="auto"/>
        <w:jc w:val="both"/>
        <w:rPr>
          <w:b/>
        </w:rPr>
      </w:pPr>
    </w:p>
    <w:p w14:paraId="1F769395" w14:textId="185946DD" w:rsidR="002031A0" w:rsidRPr="002031A0" w:rsidRDefault="00854E4F" w:rsidP="00526A55">
      <w:pPr>
        <w:pBdr>
          <w:bottom w:val="single" w:sz="4" w:space="1" w:color="auto"/>
        </w:pBdr>
        <w:spacing w:after="120" w:line="360" w:lineRule="auto"/>
        <w:rPr>
          <w:b/>
          <w:color w:val="1F4E79" w:themeColor="accent1" w:themeShade="80"/>
          <w:sz w:val="28"/>
          <w:szCs w:val="28"/>
        </w:rPr>
      </w:pPr>
      <w:r>
        <w:rPr>
          <w:b/>
          <w:color w:val="1F4E79" w:themeColor="accent1" w:themeShade="80"/>
          <w:sz w:val="28"/>
          <w:szCs w:val="28"/>
        </w:rPr>
        <w:t>Medien &amp; Veröffentlichungen</w:t>
      </w:r>
    </w:p>
    <w:p w14:paraId="383D2AF2" w14:textId="77777777" w:rsidR="00690D46" w:rsidRPr="00690D46" w:rsidRDefault="00690D46" w:rsidP="00690D46">
      <w:pPr>
        <w:spacing w:after="0" w:line="360" w:lineRule="auto"/>
        <w:rPr>
          <w:b/>
          <w:color w:val="2E74B5" w:themeColor="accent1" w:themeShade="BF"/>
          <w:sz w:val="24"/>
        </w:rPr>
      </w:pPr>
      <w:r w:rsidRPr="00690D46">
        <w:rPr>
          <w:b/>
          <w:color w:val="2E74B5" w:themeColor="accent1" w:themeShade="BF"/>
          <w:sz w:val="24"/>
        </w:rPr>
        <w:t>Deutsche Alzheimer Gesellschaft stellt neue Zahlen zur Demenz vor: in den kommenden Jahren immer mehr Menschen betroffen</w:t>
      </w:r>
    </w:p>
    <w:p w14:paraId="63B4C14F" w14:textId="70D142A0" w:rsidR="005704F8" w:rsidRDefault="00C65F5C" w:rsidP="005704F8">
      <w:pPr>
        <w:spacing w:after="0" w:line="360" w:lineRule="auto"/>
        <w:jc w:val="both"/>
        <w:rPr>
          <w:rStyle w:val="Hyperlink"/>
          <w:color w:val="auto"/>
          <w:u w:val="none"/>
        </w:rPr>
      </w:pPr>
      <w:r>
        <w:rPr>
          <w:rStyle w:val="Hyperlink"/>
          <w:color w:val="auto"/>
          <w:u w:val="none"/>
        </w:rPr>
        <w:t xml:space="preserve">Aktuellen </w:t>
      </w:r>
      <w:r w:rsidR="00C76291">
        <w:rPr>
          <w:rStyle w:val="Hyperlink"/>
          <w:color w:val="auto"/>
          <w:u w:val="none"/>
        </w:rPr>
        <w:t xml:space="preserve">Schätzungen </w:t>
      </w:r>
      <w:r>
        <w:rPr>
          <w:rStyle w:val="Hyperlink"/>
          <w:color w:val="auto"/>
          <w:u w:val="none"/>
        </w:rPr>
        <w:t>zufolge</w:t>
      </w:r>
      <w:r w:rsidRPr="00C65F5C">
        <w:rPr>
          <w:rStyle w:val="Hyperlink"/>
          <w:color w:val="auto"/>
          <w:u w:val="none"/>
        </w:rPr>
        <w:t xml:space="preserve"> leben in Deutschland derzeit rund 1,84 Millionen Menschen mit einer Demenzerkrankung. </w:t>
      </w:r>
      <w:r>
        <w:rPr>
          <w:rStyle w:val="Hyperlink"/>
          <w:color w:val="auto"/>
          <w:u w:val="none"/>
        </w:rPr>
        <w:t xml:space="preserve">Der Großteil von ihnen ist </w:t>
      </w:r>
      <w:r w:rsidRPr="00C65F5C">
        <w:rPr>
          <w:rStyle w:val="Hyperlink"/>
          <w:color w:val="auto"/>
          <w:u w:val="none"/>
        </w:rPr>
        <w:t>von der Alzheimer-Krankheit betroffen. Im Laufe des Jahres 2023 sind zwischen 364.000 und 445.000 Menschen neu an einer Demenz erkrankt. Die Lebens</w:t>
      </w:r>
      <w:r>
        <w:rPr>
          <w:rStyle w:val="Hyperlink"/>
          <w:color w:val="auto"/>
          <w:u w:val="none"/>
        </w:rPr>
        <w:t xml:space="preserve">erwartung in Deutschland steigt </w:t>
      </w:r>
      <w:r w:rsidRPr="00C65F5C">
        <w:rPr>
          <w:rStyle w:val="Hyperlink"/>
          <w:color w:val="auto"/>
          <w:u w:val="none"/>
        </w:rPr>
        <w:t>immer weiter an. Infolge dieser demografischen Veränderungen kommt es aber auch zu weitaus mehr Neuerkrankungen als zu Sterbefällen unter den bereits an einer Demenz</w:t>
      </w:r>
      <w:r>
        <w:rPr>
          <w:rStyle w:val="Hyperlink"/>
          <w:color w:val="auto"/>
          <w:u w:val="none"/>
        </w:rPr>
        <w:t xml:space="preserve"> erkrankten Personen</w:t>
      </w:r>
      <w:r w:rsidRPr="00C65F5C">
        <w:rPr>
          <w:rStyle w:val="Hyperlink"/>
          <w:color w:val="auto"/>
          <w:u w:val="none"/>
        </w:rPr>
        <w:t xml:space="preserve">. Aus diesem Grund nimmt die Zahl der </w:t>
      </w:r>
      <w:r>
        <w:rPr>
          <w:rStyle w:val="Hyperlink"/>
          <w:color w:val="auto"/>
          <w:u w:val="none"/>
        </w:rPr>
        <w:t xml:space="preserve">Menschen mit einer Demenzerkrankung </w:t>
      </w:r>
      <w:r w:rsidRPr="00C65F5C">
        <w:rPr>
          <w:rStyle w:val="Hyperlink"/>
          <w:color w:val="auto"/>
          <w:u w:val="none"/>
        </w:rPr>
        <w:t xml:space="preserve">auch in den kommenden Jahrzehnten kontinuierlich zu. </w:t>
      </w:r>
      <w:r>
        <w:rPr>
          <w:rStyle w:val="Hyperlink"/>
          <w:color w:val="auto"/>
          <w:u w:val="none"/>
        </w:rPr>
        <w:t>Die</w:t>
      </w:r>
      <w:r w:rsidRPr="00C65F5C">
        <w:rPr>
          <w:rStyle w:val="Hyperlink"/>
          <w:color w:val="auto"/>
          <w:u w:val="none"/>
        </w:rPr>
        <w:t xml:space="preserve"> Zahl der Menschen mit Demenz über 65 Jahren </w:t>
      </w:r>
      <w:r>
        <w:rPr>
          <w:rStyle w:val="Hyperlink"/>
          <w:color w:val="auto"/>
          <w:u w:val="none"/>
        </w:rPr>
        <w:t xml:space="preserve">wird sich </w:t>
      </w:r>
      <w:r w:rsidRPr="00C65F5C">
        <w:rPr>
          <w:rStyle w:val="Hyperlink"/>
          <w:color w:val="auto"/>
          <w:u w:val="none"/>
        </w:rPr>
        <w:t>bis zum Jahr 2050 voraussichtlich auf 2,3 bis 2,7 Millionen erhöhen.</w:t>
      </w:r>
      <w:r>
        <w:rPr>
          <w:rStyle w:val="Hyperlink"/>
          <w:color w:val="auto"/>
          <w:u w:val="none"/>
        </w:rPr>
        <w:t xml:space="preserve"> </w:t>
      </w:r>
    </w:p>
    <w:p w14:paraId="248E9325" w14:textId="7C0132A3" w:rsidR="008A07C8" w:rsidRDefault="008A07C8" w:rsidP="005704F8">
      <w:pPr>
        <w:spacing w:after="0" w:line="360" w:lineRule="auto"/>
        <w:jc w:val="both"/>
        <w:rPr>
          <w:rStyle w:val="Hyperlink"/>
          <w:color w:val="auto"/>
          <w:u w:val="none"/>
        </w:rPr>
      </w:pPr>
      <w:r w:rsidRPr="008A07C8">
        <w:rPr>
          <w:rStyle w:val="Hyperlink"/>
          <w:color w:val="auto"/>
          <w:u w:val="none"/>
        </w:rPr>
        <w:t>Der Anteil von Menschen mit Demenz an der Bevölkerung unterscheidet sich zwischen den Bundesländern deutlich. Dies liegt an den Unterschieden in der Altersstruktur der Länder. Während in Hamburg und Berlin, die bundesweit den niedrigsten Altersdurchschnitt haben, weniger als 1,8 Prozent der Bevölkerung eine Demenz haben, ist der Anteil in Sachsen, Sachsen-Anhalt und Thüringen prozentual mit mehr als 2,4 Prozent am höchsten.</w:t>
      </w:r>
    </w:p>
    <w:p w14:paraId="55009E76" w14:textId="3E7C7526" w:rsidR="008A07C8" w:rsidRDefault="008A07C8" w:rsidP="005704F8">
      <w:pPr>
        <w:spacing w:after="0" w:line="360" w:lineRule="auto"/>
        <w:jc w:val="both"/>
        <w:rPr>
          <w:rStyle w:val="Hyperlink"/>
          <w:color w:val="auto"/>
          <w:u w:val="none"/>
        </w:rPr>
      </w:pPr>
      <w:r w:rsidRPr="008A07C8">
        <w:rPr>
          <w:rStyle w:val="Hyperlink"/>
          <w:color w:val="auto"/>
          <w:u w:val="none"/>
        </w:rPr>
        <w:t xml:space="preserve">Dazu Monika Kaus, 1. Vorsitzende der </w:t>
      </w:r>
      <w:proofErr w:type="spellStart"/>
      <w:r w:rsidRPr="008A07C8">
        <w:rPr>
          <w:rStyle w:val="Hyperlink"/>
          <w:color w:val="auto"/>
          <w:u w:val="none"/>
        </w:rPr>
        <w:t>DAlzG</w:t>
      </w:r>
      <w:proofErr w:type="spellEnd"/>
      <w:r w:rsidRPr="008A07C8">
        <w:rPr>
          <w:rStyle w:val="Hyperlink"/>
          <w:color w:val="auto"/>
          <w:u w:val="none"/>
        </w:rPr>
        <w:t>: „Egal von welchem Szenario wir ausgehen: Wir wissen, dass auch in den nächsten Jahrzehnten immer mehr Menschen von einer Demenz betroffen sein werden. Einen großen Teil der Betreuung und Pflege übernehmen die Angehörigen. Doch auch sie brauchen Unterstützung bei dieser Aufgabe. Schon heute gelangt unser Pflegesystem an seine Grenzen. Es wird dringend Zeit für grundlegende Reformen!“</w:t>
      </w:r>
    </w:p>
    <w:p w14:paraId="5148E4C6" w14:textId="77777777" w:rsidR="008A07C8" w:rsidRDefault="008A07C8" w:rsidP="008A07C8">
      <w:pPr>
        <w:spacing w:after="0" w:line="360" w:lineRule="auto"/>
        <w:jc w:val="both"/>
        <w:rPr>
          <w:rStyle w:val="Hyperlink"/>
          <w:color w:val="auto"/>
          <w:u w:val="none"/>
        </w:rPr>
      </w:pPr>
      <w:r w:rsidRPr="008A07C8">
        <w:rPr>
          <w:rStyle w:val="Hyperlink"/>
          <w:color w:val="auto"/>
          <w:u w:val="none"/>
        </w:rPr>
        <w:t>Alle zwei Jahre aktualisiert die Deutsche Alzheimer Gesellschaft (</w:t>
      </w:r>
      <w:proofErr w:type="spellStart"/>
      <w:r w:rsidRPr="008A07C8">
        <w:rPr>
          <w:rStyle w:val="Hyperlink"/>
          <w:color w:val="auto"/>
          <w:u w:val="none"/>
        </w:rPr>
        <w:t>DAlzG</w:t>
      </w:r>
      <w:proofErr w:type="spellEnd"/>
      <w:r w:rsidRPr="008A07C8">
        <w:rPr>
          <w:rStyle w:val="Hyperlink"/>
          <w:color w:val="auto"/>
          <w:u w:val="none"/>
        </w:rPr>
        <w:t>) ihr Informationsblatt zur Häufigkeit von Demenzerkrankungen in Deutschland auf der Basis aktueller Bevölkerungsdaten vom Deutschen Zentrum für Neurodegenerative Erkrankungen (DZNE)</w:t>
      </w:r>
      <w:r>
        <w:rPr>
          <w:rStyle w:val="Hyperlink"/>
          <w:color w:val="auto"/>
          <w:u w:val="none"/>
        </w:rPr>
        <w:t xml:space="preserve">. </w:t>
      </w:r>
    </w:p>
    <w:p w14:paraId="747D5B6A" w14:textId="77777777" w:rsidR="008A07C8" w:rsidRPr="00690D46" w:rsidRDefault="00E257E5" w:rsidP="008A07C8">
      <w:pPr>
        <w:spacing w:after="0" w:line="360" w:lineRule="auto"/>
        <w:jc w:val="both"/>
      </w:pPr>
      <w:hyperlink r:id="rId37" w:history="1">
        <w:r w:rsidR="008A07C8">
          <w:rPr>
            <w:rStyle w:val="Hyperlink"/>
          </w:rPr>
          <w:t>Informationsblatt zum Download</w:t>
        </w:r>
      </w:hyperlink>
    </w:p>
    <w:p w14:paraId="546C1405" w14:textId="5CF8A6D3" w:rsidR="008A07C8" w:rsidRDefault="008A07C8" w:rsidP="005704F8">
      <w:pPr>
        <w:spacing w:after="0" w:line="360" w:lineRule="auto"/>
        <w:jc w:val="both"/>
        <w:rPr>
          <w:rStyle w:val="Hyperlink"/>
          <w:color w:val="auto"/>
          <w:u w:val="none"/>
        </w:rPr>
      </w:pPr>
    </w:p>
    <w:p w14:paraId="4A24C37E" w14:textId="1CE56E4F" w:rsidR="00497D3C" w:rsidRDefault="00497D3C" w:rsidP="00497D3C">
      <w:pPr>
        <w:spacing w:after="0" w:line="360" w:lineRule="auto"/>
        <w:jc w:val="both"/>
        <w:rPr>
          <w:b/>
          <w:color w:val="2E74B5" w:themeColor="accent1" w:themeShade="BF"/>
          <w:sz w:val="24"/>
        </w:rPr>
      </w:pPr>
      <w:r w:rsidRPr="00497D3C">
        <w:rPr>
          <w:b/>
          <w:color w:val="2E74B5" w:themeColor="accent1" w:themeShade="BF"/>
          <w:sz w:val="24"/>
        </w:rPr>
        <w:lastRenderedPageBreak/>
        <w:t>Herausfordernd, abweichend oder hinweisend? – Wie wir andersartige Verhaltensweisen verstehen und ihnen vorbeugen können</w:t>
      </w:r>
    </w:p>
    <w:p w14:paraId="3A178762" w14:textId="77777777" w:rsidR="00684FF5" w:rsidRDefault="00684FF5" w:rsidP="00684FF5">
      <w:pPr>
        <w:spacing w:after="0" w:line="360" w:lineRule="auto"/>
        <w:jc w:val="both"/>
      </w:pPr>
      <w:r>
        <w:t>Pflegende, Angehörige und Betreuende stehen oft vor Situationen, die Verwirrung, Stress oder gar Frustration auslösen können – besonders im Umgang mit Menschen, die sich verbal nicht mitteilen können. Schreien, Klopfen, Rufen – all diese Verhaltensweisen geben uns Hinweise darauf, dass die betroffenen Personen auf etwas aufmerksam machen möchten. Doch wie können wir diese Signale besser verstehen und angemessen reagieren?</w:t>
      </w:r>
    </w:p>
    <w:p w14:paraId="33B17C9D" w14:textId="77777777" w:rsidR="00684FF5" w:rsidRDefault="00684FF5" w:rsidP="00684FF5">
      <w:pPr>
        <w:spacing w:after="0" w:line="360" w:lineRule="auto"/>
        <w:jc w:val="both"/>
      </w:pPr>
      <w:r>
        <w:t>Der Artikel bietet Ihnen praktische Tipps für Ihren Arbeitsalltag, unter anderem:</w:t>
      </w:r>
    </w:p>
    <w:p w14:paraId="3B066DD9" w14:textId="1C78593B" w:rsidR="00684FF5" w:rsidRDefault="00684FF5" w:rsidP="00684FF5">
      <w:pPr>
        <w:pStyle w:val="Listenabsatz"/>
        <w:numPr>
          <w:ilvl w:val="0"/>
          <w:numId w:val="24"/>
        </w:numPr>
        <w:spacing w:after="0" w:line="360" w:lineRule="auto"/>
        <w:jc w:val="both"/>
      </w:pPr>
      <w:r>
        <w:t xml:space="preserve">Wie Sie durch den richtigen Stimmklang Vertrauen schaffen und Stress reduzieren können. </w:t>
      </w:r>
    </w:p>
    <w:p w14:paraId="00B0FD5F" w14:textId="04C4E306" w:rsidR="00684FF5" w:rsidRDefault="00684FF5" w:rsidP="00684FF5">
      <w:pPr>
        <w:pStyle w:val="Listenabsatz"/>
        <w:numPr>
          <w:ilvl w:val="0"/>
          <w:numId w:val="24"/>
        </w:numPr>
        <w:spacing w:after="0" w:line="360" w:lineRule="auto"/>
        <w:jc w:val="both"/>
      </w:pPr>
      <w:r>
        <w:t xml:space="preserve">Die Bedeutung des Blickkontakts und wie er sich gezielt aufbauen lässt. </w:t>
      </w:r>
    </w:p>
    <w:p w14:paraId="20F4C954" w14:textId="64AD1226" w:rsidR="00684FF5" w:rsidRDefault="00684FF5" w:rsidP="00684FF5">
      <w:pPr>
        <w:pStyle w:val="Listenabsatz"/>
        <w:numPr>
          <w:ilvl w:val="0"/>
          <w:numId w:val="24"/>
        </w:numPr>
        <w:spacing w:after="0" w:line="360" w:lineRule="auto"/>
        <w:jc w:val="both"/>
      </w:pPr>
      <w:r>
        <w:t xml:space="preserve">Wann und wie Berührungen Sicherheit geben können, ohne die Person zu erschrecken. </w:t>
      </w:r>
    </w:p>
    <w:p w14:paraId="69DC6E9C" w14:textId="5AF58EA3" w:rsidR="00684FF5" w:rsidRDefault="00684FF5" w:rsidP="00684FF5">
      <w:pPr>
        <w:pStyle w:val="Listenabsatz"/>
        <w:numPr>
          <w:ilvl w:val="0"/>
          <w:numId w:val="24"/>
        </w:numPr>
        <w:spacing w:after="0" w:line="360" w:lineRule="auto"/>
        <w:jc w:val="both"/>
      </w:pPr>
      <w:r>
        <w:t xml:space="preserve">Warum Unterbrechungen und Hintergrundgeräusche wie ein laufender Fernseher zusätzlichen Stress verursachen. </w:t>
      </w:r>
    </w:p>
    <w:p w14:paraId="28C583A0" w14:textId="112B0D4D" w:rsidR="00497D3C" w:rsidRDefault="00684FF5" w:rsidP="00684FF5">
      <w:pPr>
        <w:pStyle w:val="Listenabsatz"/>
        <w:numPr>
          <w:ilvl w:val="0"/>
          <w:numId w:val="24"/>
        </w:numPr>
        <w:spacing w:after="0" w:line="360" w:lineRule="auto"/>
        <w:jc w:val="both"/>
      </w:pPr>
      <w:r>
        <w:t>Wie Sie Warnsignale für einen drohenden Wutausbruch erkennen und vorbeugen können.</w:t>
      </w:r>
    </w:p>
    <w:p w14:paraId="4A46CB83" w14:textId="4AAC32FE" w:rsidR="00497D3C" w:rsidRDefault="00FE0AC1" w:rsidP="005704F8">
      <w:pPr>
        <w:spacing w:after="0" w:line="360" w:lineRule="auto"/>
        <w:jc w:val="both"/>
      </w:pPr>
      <w:r>
        <w:t>Der Artikel von Frau Dr. Astrid Steinmetz (</w:t>
      </w:r>
      <w:r w:rsidRPr="00FE0AC1">
        <w:t xml:space="preserve">Kommunikation ohne Worte – </w:t>
      </w:r>
      <w:proofErr w:type="spellStart"/>
      <w:r w:rsidRPr="00FE0AC1">
        <w:t>KoW</w:t>
      </w:r>
      <w:proofErr w:type="spellEnd"/>
      <w:r w:rsidRPr="00FE0AC1">
        <w:t>®</w:t>
      </w:r>
      <w:r>
        <w:t>) beschäftigt</w:t>
      </w:r>
      <w:r w:rsidRPr="00FE0AC1">
        <w:t xml:space="preserve"> sich intensiv mit herausfordernden Verhaltensweisen im Umgang mit Menschen beschäftigt, die sich nicht verbal ausdrücken können – sei es aufgrund von Demenz, schwerer Erkrankung oder anderen Einschränkungen. </w:t>
      </w:r>
      <w:r>
        <w:t xml:space="preserve">Der Artikel ist unter folgendem </w:t>
      </w:r>
      <w:hyperlink r:id="rId38" w:history="1">
        <w:r w:rsidR="00497D3C">
          <w:rPr>
            <w:rStyle w:val="Hyperlink"/>
          </w:rPr>
          <w:t>Link</w:t>
        </w:r>
      </w:hyperlink>
      <w:r>
        <w:t xml:space="preserve"> erhältlich</w:t>
      </w:r>
      <w:r w:rsidR="00684FF5">
        <w:t>.</w:t>
      </w:r>
    </w:p>
    <w:p w14:paraId="680BEEB5" w14:textId="77777777" w:rsidR="00684FF5" w:rsidRPr="00C65F5C" w:rsidRDefault="00684FF5" w:rsidP="005704F8">
      <w:pPr>
        <w:spacing w:after="0" w:line="360" w:lineRule="auto"/>
        <w:jc w:val="both"/>
        <w:rPr>
          <w:rStyle w:val="Hyperlink"/>
          <w:color w:val="auto"/>
          <w:u w:val="none"/>
        </w:rPr>
      </w:pPr>
    </w:p>
    <w:p w14:paraId="7D8701BF" w14:textId="19434F7F" w:rsidR="00863A93" w:rsidRPr="002031A0" w:rsidRDefault="00925632" w:rsidP="00403D07">
      <w:pPr>
        <w:pBdr>
          <w:bottom w:val="single" w:sz="4" w:space="1" w:color="auto"/>
        </w:pBdr>
        <w:spacing w:after="120" w:line="360" w:lineRule="auto"/>
        <w:rPr>
          <w:b/>
          <w:color w:val="1F4E79" w:themeColor="accent1" w:themeShade="80"/>
          <w:sz w:val="28"/>
          <w:szCs w:val="28"/>
        </w:rPr>
      </w:pPr>
      <w:r>
        <w:rPr>
          <w:b/>
          <w:color w:val="1F4E79" w:themeColor="accent1" w:themeShade="80"/>
          <w:sz w:val="28"/>
          <w:szCs w:val="28"/>
        </w:rPr>
        <w:t>Veranstaltungen</w:t>
      </w:r>
    </w:p>
    <w:p w14:paraId="29BAC272" w14:textId="402A75E5" w:rsidR="008236CC" w:rsidRDefault="00AC613C" w:rsidP="00403D07">
      <w:pPr>
        <w:spacing w:after="120" w:line="360" w:lineRule="auto"/>
        <w:jc w:val="both"/>
        <w:rPr>
          <w:b/>
          <w:color w:val="2E74B5" w:themeColor="accent1" w:themeShade="BF"/>
          <w:sz w:val="24"/>
        </w:rPr>
      </w:pPr>
      <w:r w:rsidRPr="00AC613C">
        <w:rPr>
          <w:b/>
          <w:color w:val="2E74B5" w:themeColor="accent1" w:themeShade="BF"/>
          <w:sz w:val="24"/>
        </w:rPr>
        <w:t>Öffentliche Buchlesung „Honig im Kopf“ in einfacher Sprache</w:t>
      </w:r>
    </w:p>
    <w:p w14:paraId="7404F77A" w14:textId="178C82E4" w:rsidR="00627BB6" w:rsidRDefault="00627BB6" w:rsidP="00627BB6">
      <w:pPr>
        <w:spacing w:after="120" w:line="360" w:lineRule="auto"/>
        <w:jc w:val="both"/>
      </w:pPr>
      <w:r>
        <w:t xml:space="preserve">Am </w:t>
      </w:r>
      <w:r w:rsidRPr="00627BB6">
        <w:rPr>
          <w:b/>
        </w:rPr>
        <w:t>23.11.2024 um 19.00 Uhr</w:t>
      </w:r>
      <w:r>
        <w:t xml:space="preserve"> findet i</w:t>
      </w:r>
      <w:r w:rsidRPr="00627BB6">
        <w:t xml:space="preserve">m Rahmen </w:t>
      </w:r>
      <w:proofErr w:type="gramStart"/>
      <w:r w:rsidRPr="00627BB6">
        <w:t>des diesjährigen Literaturherbstes Burgenlandkreis</w:t>
      </w:r>
      <w:proofErr w:type="gramEnd"/>
      <w:r w:rsidRPr="00627BB6">
        <w:t xml:space="preserve"> in Kooperation mit dem Örtlichen Teilhabemanagement des Burgenlandkreises</w:t>
      </w:r>
      <w:r>
        <w:t xml:space="preserve"> eine öffentliche Buchlesung statt. Im Zeichen der Inklusion wird der Kino-Hit „Honig im Kopf“ von </w:t>
      </w:r>
      <w:proofErr w:type="spellStart"/>
      <w:r>
        <w:t>Hilly</w:t>
      </w:r>
      <w:proofErr w:type="spellEnd"/>
      <w:r>
        <w:t xml:space="preserve"> Martinek und Til Schweiger in einfacher Sprache gelesen. Diese Veranstaltung wird gleichzeitig in Gebärdensprache gedolmetscht. Alle Interessierten sind hierzu herzlich eingeladen.</w:t>
      </w:r>
    </w:p>
    <w:p w14:paraId="04861383" w14:textId="29B16D49" w:rsidR="00627BB6" w:rsidRPr="00627BB6" w:rsidRDefault="00627BB6" w:rsidP="00627BB6">
      <w:pPr>
        <w:spacing w:after="120" w:line="360" w:lineRule="auto"/>
        <w:jc w:val="both"/>
        <w:rPr>
          <w:b/>
        </w:rPr>
      </w:pPr>
      <w:r w:rsidRPr="00627BB6">
        <w:rPr>
          <w:b/>
        </w:rPr>
        <w:t>Teilnahme und Anmeldung</w:t>
      </w:r>
    </w:p>
    <w:p w14:paraId="4B32D2DD" w14:textId="5B049937" w:rsidR="00627BB6" w:rsidRDefault="00627BB6" w:rsidP="00627BB6">
      <w:pPr>
        <w:spacing w:after="120" w:line="360" w:lineRule="auto"/>
        <w:jc w:val="both"/>
      </w:pPr>
      <w:r>
        <w:t xml:space="preserve">Die Teilnahme an der Buchlesung ist kostenfrei. </w:t>
      </w:r>
      <w:r w:rsidR="005F17F6" w:rsidRPr="005F17F6">
        <w:t xml:space="preserve">Um eine verbindliche Teilnahmerückmeldung bis zum </w:t>
      </w:r>
      <w:r w:rsidR="003215CF">
        <w:rPr>
          <w:b/>
        </w:rPr>
        <w:t>18.11.</w:t>
      </w:r>
      <w:r w:rsidR="005F17F6" w:rsidRPr="005F17F6">
        <w:rPr>
          <w:b/>
        </w:rPr>
        <w:t>2024</w:t>
      </w:r>
      <w:r w:rsidR="005F17F6" w:rsidRPr="005F17F6">
        <w:t xml:space="preserve"> </w:t>
      </w:r>
      <w:r w:rsidR="007B2E0F">
        <w:t xml:space="preserve">telefonisch </w:t>
      </w:r>
      <w:r w:rsidR="005F17F6" w:rsidRPr="005F17F6">
        <w:t xml:space="preserve">unter </w:t>
      </w:r>
      <w:r w:rsidR="005F17F6" w:rsidRPr="005F17F6">
        <w:rPr>
          <w:b/>
        </w:rPr>
        <w:t>03445/732982</w:t>
      </w:r>
      <w:r w:rsidR="005F17F6" w:rsidRPr="005F17F6">
        <w:t xml:space="preserve"> (Ansprech</w:t>
      </w:r>
      <w:r w:rsidR="005F17F6">
        <w:t>partnerin: Frau Marion Geißler)</w:t>
      </w:r>
      <w:r w:rsidR="005F17F6" w:rsidRPr="005F17F6">
        <w:t xml:space="preserve"> oder per E-Mail unter </w:t>
      </w:r>
      <w:hyperlink r:id="rId39" w:history="1">
        <w:r w:rsidR="005F17F6" w:rsidRPr="00F30DBD">
          <w:rPr>
            <w:rStyle w:val="Hyperlink"/>
          </w:rPr>
          <w:t>geissler.marion@blk.de</w:t>
        </w:r>
      </w:hyperlink>
      <w:r w:rsidR="005F17F6">
        <w:t xml:space="preserve"> </w:t>
      </w:r>
      <w:r w:rsidR="005F17F6" w:rsidRPr="005F17F6">
        <w:t>wird gebeten.</w:t>
      </w:r>
    </w:p>
    <w:p w14:paraId="16B0051C" w14:textId="6284695C" w:rsidR="00627BB6" w:rsidRPr="00627BB6" w:rsidRDefault="00627BB6" w:rsidP="00627BB6">
      <w:pPr>
        <w:spacing w:after="120" w:line="360" w:lineRule="auto"/>
        <w:jc w:val="both"/>
        <w:rPr>
          <w:b/>
        </w:rPr>
      </w:pPr>
      <w:r w:rsidRPr="00627BB6">
        <w:rPr>
          <w:b/>
        </w:rPr>
        <w:t>Veranstaltungsort</w:t>
      </w:r>
    </w:p>
    <w:p w14:paraId="2BED7771" w14:textId="528C4C89" w:rsidR="00B0410D" w:rsidRDefault="00627BB6" w:rsidP="0008061C">
      <w:pPr>
        <w:spacing w:after="120" w:line="360" w:lineRule="auto"/>
        <w:jc w:val="both"/>
      </w:pPr>
      <w:r>
        <w:lastRenderedPageBreak/>
        <w:t>I</w:t>
      </w:r>
      <w:r w:rsidRPr="00627BB6">
        <w:t>n der Galerie im Schlösschen, Markt 6</w:t>
      </w:r>
      <w:r>
        <w:t>, 06618 Naumburg</w:t>
      </w:r>
    </w:p>
    <w:p w14:paraId="6B61027A" w14:textId="77777777" w:rsidR="0008061C" w:rsidRDefault="0008061C" w:rsidP="0008061C">
      <w:pPr>
        <w:spacing w:after="0" w:line="360" w:lineRule="auto"/>
        <w:jc w:val="both"/>
      </w:pPr>
    </w:p>
    <w:p w14:paraId="479F5FAC" w14:textId="764019EF" w:rsidR="002A5EDA" w:rsidRPr="002A5EDA" w:rsidRDefault="002A5EDA" w:rsidP="00627BB6">
      <w:pPr>
        <w:spacing w:after="120" w:line="360" w:lineRule="auto"/>
        <w:jc w:val="both"/>
        <w:rPr>
          <w:b/>
          <w:color w:val="2E74B5" w:themeColor="accent1" w:themeShade="BF"/>
          <w:sz w:val="24"/>
        </w:rPr>
      </w:pPr>
      <w:r w:rsidRPr="002A5EDA">
        <w:rPr>
          <w:b/>
          <w:color w:val="2E74B5" w:themeColor="accent1" w:themeShade="BF"/>
          <w:sz w:val="24"/>
        </w:rPr>
        <w:t>Vergiss-mein-nicht-Gottesdienst</w:t>
      </w:r>
    </w:p>
    <w:p w14:paraId="142FEEB9" w14:textId="7C58CFCB" w:rsidR="002A5EDA" w:rsidRDefault="002A5EDA" w:rsidP="00C65F6D">
      <w:pPr>
        <w:spacing w:after="120" w:line="360" w:lineRule="auto"/>
        <w:jc w:val="both"/>
      </w:pPr>
      <w:r>
        <w:t>A</w:t>
      </w:r>
      <w:r w:rsidRPr="002A5EDA">
        <w:t xml:space="preserve">m </w:t>
      </w:r>
      <w:r>
        <w:rPr>
          <w:b/>
        </w:rPr>
        <w:t>10.12.</w:t>
      </w:r>
      <w:r w:rsidRPr="002A5EDA">
        <w:rPr>
          <w:b/>
        </w:rPr>
        <w:t>2024 um 14.30</w:t>
      </w:r>
      <w:r w:rsidRPr="002A5EDA">
        <w:t xml:space="preserve"> Uhr</w:t>
      </w:r>
      <w:r>
        <w:t xml:space="preserve"> lädt d</w:t>
      </w:r>
      <w:r w:rsidRPr="002A5EDA">
        <w:t>ie „Lokale Allianz für Menschen mit</w:t>
      </w:r>
      <w:r>
        <w:t xml:space="preserve"> Demenz des Burgenlandkreises“</w:t>
      </w:r>
      <w:r w:rsidRPr="002A5EDA">
        <w:t xml:space="preserve"> herzlich zum Vergiss-mein-nicht-Gottesdienst für Menschen mit Demenz, pflegende Angehörige, Freunde, Pflegekräfte, Ehrenamtliche und Interessierte</w:t>
      </w:r>
      <w:r>
        <w:t xml:space="preserve"> ein.</w:t>
      </w:r>
      <w:r w:rsidR="00C65F6D">
        <w:t xml:space="preserve"> Mit vertrauten Texten und bekannten Liedern soll gemeinsam dieser besondere Gottesdienst gefeiert werden. Im Anschluss an den Gottesdienst besteht die Möglichkeit, bei einer Tasse Kaffee, Tee und Kuchen in froher Runde im Kreuzgang des Domes miteinander ins Gespräch zu kommen oder einfach ein wenig zu verweilen.</w:t>
      </w:r>
    </w:p>
    <w:p w14:paraId="02D0A127" w14:textId="77777777" w:rsidR="00C65F6D" w:rsidRPr="00627BB6" w:rsidRDefault="00C65F6D" w:rsidP="00C65F6D">
      <w:pPr>
        <w:spacing w:after="120" w:line="360" w:lineRule="auto"/>
        <w:jc w:val="both"/>
        <w:rPr>
          <w:b/>
        </w:rPr>
      </w:pPr>
      <w:r w:rsidRPr="00627BB6">
        <w:rPr>
          <w:b/>
        </w:rPr>
        <w:t>Teilnahme und Anmeldung</w:t>
      </w:r>
    </w:p>
    <w:p w14:paraId="2F97BF8F" w14:textId="0B1AF4A6" w:rsidR="00C65F6D" w:rsidRPr="00C65F6D" w:rsidRDefault="00C65F6D" w:rsidP="00C65F6D">
      <w:pPr>
        <w:spacing w:after="120" w:line="360" w:lineRule="auto"/>
        <w:jc w:val="both"/>
      </w:pPr>
      <w:r w:rsidRPr="00C65F6D">
        <w:t xml:space="preserve">Um Teilnahmerückmeldung bis zum </w:t>
      </w:r>
      <w:r w:rsidRPr="00C65F6D">
        <w:rPr>
          <w:b/>
        </w:rPr>
        <w:t>03.12.2024</w:t>
      </w:r>
      <w:r w:rsidRPr="00C65F6D">
        <w:t xml:space="preserve"> </w:t>
      </w:r>
      <w:r w:rsidR="007B2E0F">
        <w:t xml:space="preserve">telefonisch </w:t>
      </w:r>
      <w:r w:rsidRPr="00C65F6D">
        <w:t xml:space="preserve">unter </w:t>
      </w:r>
      <w:r w:rsidRPr="00C65F6D">
        <w:rPr>
          <w:b/>
        </w:rPr>
        <w:t>03445/732982</w:t>
      </w:r>
      <w:r w:rsidRPr="00C65F6D">
        <w:t xml:space="preserve"> (Ansprechpartnerin: Frau Marion Geißler</w:t>
      </w:r>
      <w:r>
        <w:t xml:space="preserve">) </w:t>
      </w:r>
      <w:r w:rsidRPr="00C65F6D">
        <w:t xml:space="preserve">oder per E-Mail unter </w:t>
      </w:r>
      <w:hyperlink r:id="rId40" w:history="1">
        <w:r w:rsidRPr="00F30DBD">
          <w:rPr>
            <w:rStyle w:val="Hyperlink"/>
          </w:rPr>
          <w:t>geissler.marion@blk.de</w:t>
        </w:r>
      </w:hyperlink>
      <w:r>
        <w:t xml:space="preserve"> </w:t>
      </w:r>
      <w:r w:rsidRPr="00C65F6D">
        <w:t>wird gebeten.</w:t>
      </w:r>
    </w:p>
    <w:p w14:paraId="0C4499D3" w14:textId="77777777" w:rsidR="00C65F6D" w:rsidRPr="00627BB6" w:rsidRDefault="00C65F6D" w:rsidP="00C65F6D">
      <w:pPr>
        <w:spacing w:after="120" w:line="360" w:lineRule="auto"/>
        <w:jc w:val="both"/>
        <w:rPr>
          <w:b/>
        </w:rPr>
      </w:pPr>
      <w:r w:rsidRPr="00627BB6">
        <w:rPr>
          <w:b/>
        </w:rPr>
        <w:t>Veranstaltungsort</w:t>
      </w:r>
    </w:p>
    <w:p w14:paraId="7699A389" w14:textId="38894A1D" w:rsidR="00B0410D" w:rsidRDefault="00C65F6D" w:rsidP="0008061C">
      <w:pPr>
        <w:spacing w:after="120" w:line="360" w:lineRule="auto"/>
        <w:jc w:val="both"/>
      </w:pPr>
      <w:r w:rsidRPr="00C65F6D">
        <w:t>Kirche „St. Marien“ im Naumburger Dom, Domplatz 16</w:t>
      </w:r>
      <w:r>
        <w:t>, 06618 Naumburg</w:t>
      </w:r>
    </w:p>
    <w:p w14:paraId="05ECFC8D" w14:textId="6FA161AB" w:rsidR="0008061C" w:rsidRDefault="0008061C">
      <w:r>
        <w:br w:type="page"/>
      </w:r>
    </w:p>
    <w:p w14:paraId="2516946D" w14:textId="5E0E0112" w:rsidR="003F1204" w:rsidRPr="00FF1775" w:rsidRDefault="000F51AA" w:rsidP="00403D07">
      <w:pPr>
        <w:spacing w:after="120" w:line="360" w:lineRule="auto"/>
        <w:jc w:val="both"/>
        <w:rPr>
          <w:color w:val="000000" w:themeColor="text1"/>
        </w:rPr>
      </w:pPr>
      <w:r w:rsidRPr="00FF1775">
        <w:rPr>
          <w:color w:val="000000" w:themeColor="text1"/>
        </w:rPr>
        <w:lastRenderedPageBreak/>
        <w:t>Gerne können Sie uns gewünschte Themen oder offene Fra</w:t>
      </w:r>
      <w:r w:rsidR="004F50B9">
        <w:rPr>
          <w:color w:val="000000" w:themeColor="text1"/>
        </w:rPr>
        <w:t xml:space="preserve">gen über unsere E-Mail-Adresse: </w:t>
      </w:r>
      <w:hyperlink r:id="rId41" w:history="1">
        <w:r w:rsidR="00DC5CB8" w:rsidRPr="00FE2106">
          <w:rPr>
            <w:rStyle w:val="Hyperlink"/>
          </w:rPr>
          <w:t>FachstelleDemenz-ST@uk-halle.de</w:t>
        </w:r>
      </w:hyperlink>
      <w:r w:rsidR="004F50B9">
        <w:rPr>
          <w:color w:val="000000" w:themeColor="text1"/>
        </w:rPr>
        <w:t xml:space="preserve"> </w:t>
      </w:r>
      <w:r w:rsidR="004F50B9" w:rsidRPr="004F50B9">
        <w:rPr>
          <w:color w:val="000000" w:themeColor="text1"/>
        </w:rPr>
        <w:t>(</w:t>
      </w:r>
      <w:r w:rsidRPr="004F50B9">
        <w:rPr>
          <w:b/>
          <w:color w:val="000000" w:themeColor="text1"/>
        </w:rPr>
        <w:t>Betreff: Newsletter</w:t>
      </w:r>
      <w:r w:rsidRPr="004F50B9">
        <w:rPr>
          <w:color w:val="000000" w:themeColor="text1"/>
        </w:rPr>
        <w:t>)</w:t>
      </w:r>
      <w:r w:rsidRPr="00FF1775">
        <w:rPr>
          <w:color w:val="000000" w:themeColor="text1"/>
        </w:rPr>
        <w:t xml:space="preserve"> zusenden</w:t>
      </w:r>
      <w:r w:rsidR="003F1204" w:rsidRPr="00FF1775">
        <w:rPr>
          <w:color w:val="000000" w:themeColor="text1"/>
        </w:rPr>
        <w:t>.</w:t>
      </w:r>
    </w:p>
    <w:p w14:paraId="6B2950D9" w14:textId="5B67B7BE" w:rsidR="00D537D6" w:rsidRDefault="009708C2" w:rsidP="00403D07">
      <w:pPr>
        <w:spacing w:after="120"/>
        <w:jc w:val="center"/>
        <w:rPr>
          <w:color w:val="000000" w:themeColor="text1"/>
        </w:rPr>
      </w:pPr>
      <w:r w:rsidRPr="009708C2">
        <w:rPr>
          <w:noProof/>
          <w:color w:val="000000" w:themeColor="text1"/>
          <w:lang w:eastAsia="de-DE"/>
        </w:rPr>
        <w:drawing>
          <wp:inline distT="0" distB="0" distL="0" distR="0" wp14:anchorId="1FF8F09F" wp14:editId="10F7445D">
            <wp:extent cx="5031061" cy="3568700"/>
            <wp:effectExtent l="0" t="0" r="0" b="0"/>
            <wp:docPr id="13" name="Grafik 13" descr="C:\Users\gruenjn\Desktop\Newsletter\Bilder\Kar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ruenjn\Desktop\Newsletter\Bilder\Karte-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77970" cy="3601974"/>
                    </a:xfrm>
                    <a:prstGeom prst="rect">
                      <a:avLst/>
                    </a:prstGeom>
                    <a:noFill/>
                    <a:ln>
                      <a:noFill/>
                    </a:ln>
                  </pic:spPr>
                </pic:pic>
              </a:graphicData>
            </a:graphic>
          </wp:inline>
        </w:drawing>
      </w:r>
    </w:p>
    <w:p w14:paraId="2E5C0E08" w14:textId="73CA7623" w:rsidR="00D537D6" w:rsidRDefault="008D19E2" w:rsidP="00403D07">
      <w:pPr>
        <w:spacing w:after="120"/>
        <w:jc w:val="center"/>
        <w:rPr>
          <w:b/>
          <w:color w:val="000000" w:themeColor="text1"/>
        </w:rPr>
      </w:pPr>
      <w:r>
        <w:rPr>
          <w:b/>
          <w:color w:val="000000" w:themeColor="text1"/>
        </w:rPr>
        <w:t>Wir freuen uns über Ihre Anregungen und Fragen</w:t>
      </w:r>
    </w:p>
    <w:p w14:paraId="07FAD2E0" w14:textId="46CF52E9" w:rsidR="008D19E2" w:rsidRPr="009708C2" w:rsidRDefault="008D19E2" w:rsidP="00403D07">
      <w:pPr>
        <w:spacing w:after="120"/>
        <w:rPr>
          <w:b/>
          <w:color w:val="000000" w:themeColor="text1"/>
        </w:rPr>
      </w:pPr>
      <w:r>
        <w:rPr>
          <w:b/>
          <w:color w:val="000000" w:themeColor="text1"/>
        </w:rPr>
        <w:t>Kontaktieren Sie uns unter:</w:t>
      </w:r>
    </w:p>
    <w:p w14:paraId="7AE34E80" w14:textId="77777777" w:rsidR="00D537D6" w:rsidRPr="00D537D6" w:rsidRDefault="00D537D6" w:rsidP="00E741AB">
      <w:pPr>
        <w:spacing w:after="0" w:line="276" w:lineRule="auto"/>
        <w:rPr>
          <w:color w:val="000000" w:themeColor="text1"/>
        </w:rPr>
      </w:pPr>
      <w:r w:rsidRPr="00D537D6">
        <w:rPr>
          <w:color w:val="000000" w:themeColor="text1"/>
        </w:rPr>
        <w:t>Projekt Landeskompetenzzentrum Demenz Sachsen-Anhalt</w:t>
      </w:r>
    </w:p>
    <w:p w14:paraId="7D4776FD" w14:textId="77777777" w:rsidR="00D537D6" w:rsidRPr="00D537D6" w:rsidRDefault="00D537D6" w:rsidP="00E741AB">
      <w:pPr>
        <w:spacing w:after="0" w:line="276" w:lineRule="auto"/>
        <w:rPr>
          <w:color w:val="000000" w:themeColor="text1"/>
        </w:rPr>
      </w:pPr>
      <w:r w:rsidRPr="00D537D6">
        <w:rPr>
          <w:color w:val="000000" w:themeColor="text1"/>
        </w:rPr>
        <w:t>Medizinische Fakultät der Martin-Luther-Universität Halle-Wittenberg</w:t>
      </w:r>
    </w:p>
    <w:p w14:paraId="39ACB6BB" w14:textId="77777777" w:rsidR="00D537D6" w:rsidRPr="00D537D6" w:rsidRDefault="00D537D6" w:rsidP="00E741AB">
      <w:pPr>
        <w:spacing w:after="0" w:line="276" w:lineRule="auto"/>
        <w:rPr>
          <w:color w:val="000000" w:themeColor="text1"/>
        </w:rPr>
      </w:pPr>
      <w:r w:rsidRPr="00D537D6">
        <w:rPr>
          <w:color w:val="000000" w:themeColor="text1"/>
        </w:rPr>
        <w:t>Institut für Gesundheits- und Pflegewissenschaft</w:t>
      </w:r>
    </w:p>
    <w:p w14:paraId="31EAF049" w14:textId="77777777" w:rsidR="00D537D6" w:rsidRPr="00D537D6" w:rsidRDefault="00D537D6" w:rsidP="00E741AB">
      <w:pPr>
        <w:spacing w:after="0" w:line="276" w:lineRule="auto"/>
        <w:rPr>
          <w:color w:val="000000" w:themeColor="text1"/>
        </w:rPr>
      </w:pPr>
      <w:r w:rsidRPr="00D537D6">
        <w:rPr>
          <w:color w:val="000000" w:themeColor="text1"/>
        </w:rPr>
        <w:t>Magdeburger Straße 8</w:t>
      </w:r>
    </w:p>
    <w:p w14:paraId="1C931676" w14:textId="0F3D94EF" w:rsidR="00D537D6" w:rsidRDefault="00D537D6" w:rsidP="00E741AB">
      <w:pPr>
        <w:spacing w:after="0" w:line="276" w:lineRule="auto"/>
        <w:rPr>
          <w:color w:val="000000" w:themeColor="text1"/>
        </w:rPr>
      </w:pPr>
      <w:r w:rsidRPr="00D537D6">
        <w:rPr>
          <w:color w:val="000000" w:themeColor="text1"/>
        </w:rPr>
        <w:t>06112 Halle (Saale)</w:t>
      </w:r>
    </w:p>
    <w:p w14:paraId="12F77F17" w14:textId="3B9979D5" w:rsidR="00D537D6" w:rsidRDefault="00D537D6" w:rsidP="00E741AB">
      <w:pPr>
        <w:spacing w:after="0" w:line="276" w:lineRule="auto"/>
        <w:rPr>
          <w:color w:val="000000" w:themeColor="text1"/>
        </w:rPr>
      </w:pPr>
      <w:r>
        <w:rPr>
          <w:color w:val="000000" w:themeColor="text1"/>
        </w:rPr>
        <w:t xml:space="preserve">E-Mail: </w:t>
      </w:r>
      <w:r w:rsidR="00EF6B5B">
        <w:rPr>
          <w:color w:val="000000" w:themeColor="text1"/>
        </w:rPr>
        <w:tab/>
      </w:r>
      <w:r w:rsidR="00EF6B5B">
        <w:rPr>
          <w:color w:val="000000" w:themeColor="text1"/>
        </w:rPr>
        <w:tab/>
      </w:r>
      <w:hyperlink r:id="rId43" w:history="1">
        <w:r w:rsidRPr="003D0E56">
          <w:rPr>
            <w:rStyle w:val="Hyperlink"/>
          </w:rPr>
          <w:t>FachstelleDemenz-ST@uk-halle.de</w:t>
        </w:r>
      </w:hyperlink>
    </w:p>
    <w:p w14:paraId="27F7BAD1" w14:textId="09E3C756" w:rsidR="00D537D6" w:rsidRPr="009E1694" w:rsidRDefault="00C446BD" w:rsidP="00E741AB">
      <w:pPr>
        <w:spacing w:after="0" w:line="276" w:lineRule="auto"/>
        <w:rPr>
          <w:color w:val="000000" w:themeColor="text1"/>
          <w:lang w:val="en-GB"/>
        </w:rPr>
      </w:pPr>
      <w:r w:rsidRPr="009E1694">
        <w:rPr>
          <w:color w:val="000000" w:themeColor="text1"/>
          <w:lang w:val="en-GB"/>
        </w:rPr>
        <w:t>Website</w:t>
      </w:r>
      <w:r w:rsidR="00D537D6" w:rsidRPr="009E1694">
        <w:rPr>
          <w:color w:val="000000" w:themeColor="text1"/>
          <w:lang w:val="en-GB"/>
        </w:rPr>
        <w:t xml:space="preserve">: </w:t>
      </w:r>
      <w:r w:rsidR="00EF6B5B">
        <w:rPr>
          <w:color w:val="000000" w:themeColor="text1"/>
          <w:lang w:val="en-GB"/>
        </w:rPr>
        <w:tab/>
      </w:r>
      <w:hyperlink r:id="rId44" w:history="1">
        <w:r w:rsidR="00D537D6" w:rsidRPr="00787F1F">
          <w:rPr>
            <w:rStyle w:val="Hyperlink"/>
            <w:lang w:val="en-GB"/>
          </w:rPr>
          <w:t>https://www.demenz-sachsen-anhalt.de/</w:t>
        </w:r>
      </w:hyperlink>
      <w:r w:rsidR="00D537D6" w:rsidRPr="009E1694">
        <w:rPr>
          <w:color w:val="000000" w:themeColor="text1"/>
          <w:lang w:val="en-GB"/>
        </w:rPr>
        <w:t xml:space="preserve"> </w:t>
      </w:r>
    </w:p>
    <w:p w14:paraId="057E77BF" w14:textId="24077DB6" w:rsidR="00D537D6" w:rsidRPr="00D537D6" w:rsidRDefault="00D537D6" w:rsidP="00E741AB">
      <w:pPr>
        <w:spacing w:after="0" w:line="276" w:lineRule="auto"/>
        <w:rPr>
          <w:color w:val="000000" w:themeColor="text1"/>
        </w:rPr>
      </w:pPr>
      <w:r>
        <w:rPr>
          <w:color w:val="000000" w:themeColor="text1"/>
        </w:rPr>
        <w:t xml:space="preserve">Tel.: </w:t>
      </w:r>
      <w:r w:rsidR="00EF6B5B">
        <w:rPr>
          <w:color w:val="000000" w:themeColor="text1"/>
        </w:rPr>
        <w:tab/>
      </w:r>
      <w:r w:rsidR="00EF6B5B">
        <w:rPr>
          <w:color w:val="000000" w:themeColor="text1"/>
        </w:rPr>
        <w:tab/>
      </w:r>
      <w:r w:rsidRPr="00D537D6">
        <w:rPr>
          <w:color w:val="000000" w:themeColor="text1"/>
        </w:rPr>
        <w:t>0345 557 4450</w:t>
      </w:r>
    </w:p>
    <w:p w14:paraId="51D16044" w14:textId="77777777" w:rsidR="00D537D6" w:rsidRPr="00D537D6" w:rsidRDefault="00D537D6" w:rsidP="00E741AB">
      <w:pPr>
        <w:spacing w:after="0" w:line="276" w:lineRule="auto"/>
        <w:rPr>
          <w:color w:val="000000" w:themeColor="text1"/>
        </w:rPr>
      </w:pPr>
    </w:p>
    <w:p w14:paraId="08CB7E00" w14:textId="4502954A" w:rsidR="004D4991" w:rsidRPr="00403D07" w:rsidRDefault="00D537D6" w:rsidP="00E741AB">
      <w:pPr>
        <w:spacing w:after="120" w:line="276" w:lineRule="auto"/>
        <w:jc w:val="center"/>
        <w:rPr>
          <w:b/>
          <w:color w:val="000000" w:themeColor="text1"/>
        </w:rPr>
      </w:pPr>
      <w:r w:rsidRPr="00403D07">
        <w:rPr>
          <w:b/>
          <w:color w:val="000000" w:themeColor="text1"/>
        </w:rPr>
        <w:t>Sie können sich jederzeit aus dem Newsletter</w:t>
      </w:r>
      <w:r w:rsidR="00787F1F" w:rsidRPr="00403D07">
        <w:rPr>
          <w:b/>
          <w:color w:val="000000" w:themeColor="text1"/>
        </w:rPr>
        <w:t xml:space="preserve"> unter </w:t>
      </w:r>
      <w:hyperlink r:id="rId45" w:history="1">
        <w:r w:rsidR="00787F1F" w:rsidRPr="00403D07">
          <w:rPr>
            <w:rStyle w:val="Hyperlink"/>
            <w:b/>
          </w:rPr>
          <w:t>FachstelleDemenz-ST@uk-halle.de</w:t>
        </w:r>
      </w:hyperlink>
      <w:r w:rsidR="00787F1F" w:rsidRPr="00403D07">
        <w:rPr>
          <w:b/>
          <w:color w:val="000000" w:themeColor="text1"/>
        </w:rPr>
        <w:t xml:space="preserve"> </w:t>
      </w:r>
      <w:r w:rsidRPr="00403D07">
        <w:rPr>
          <w:b/>
          <w:color w:val="000000" w:themeColor="text1"/>
        </w:rPr>
        <w:t>austragen.</w:t>
      </w:r>
    </w:p>
    <w:sectPr w:rsidR="004D4991" w:rsidRPr="00403D07" w:rsidSect="002E7485">
      <w:headerReference w:type="default" r:id="rId46"/>
      <w:footerReference w:type="default" r:id="rId47"/>
      <w:pgSz w:w="11906" w:h="16838"/>
      <w:pgMar w:top="1418" w:right="1418" w:bottom="1134" w:left="1418" w:header="113"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DC80F8" w16cex:dateUtc="2024-11-11T12:11:00Z"/>
  <w16cex:commentExtensible w16cex:durableId="2ADC840A" w16cex:dateUtc="2024-11-11T1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FB60B7" w16cid:durableId="2ADC80F8"/>
  <w16cid:commentId w16cid:paraId="04D5942A" w16cid:durableId="2ADC840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5141E" w14:textId="77777777" w:rsidR="00E257E5" w:rsidRDefault="00E257E5" w:rsidP="00A1569C">
      <w:pPr>
        <w:spacing w:after="0" w:line="240" w:lineRule="auto"/>
      </w:pPr>
      <w:r>
        <w:separator/>
      </w:r>
    </w:p>
  </w:endnote>
  <w:endnote w:type="continuationSeparator" w:id="0">
    <w:p w14:paraId="4D4F54FD" w14:textId="77777777" w:rsidR="00E257E5" w:rsidRDefault="00E257E5" w:rsidP="00A15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397A4" w14:textId="47BE1EFB" w:rsidR="002A11F7" w:rsidRPr="002A11F7" w:rsidRDefault="002A11F7" w:rsidP="002A11F7">
    <w:pPr>
      <w:pStyle w:val="Fuzeile"/>
    </w:pPr>
    <w:r>
      <w:rPr>
        <w:noProof/>
        <w:lang w:eastAsia="de-DE"/>
      </w:rPr>
      <w:drawing>
        <wp:anchor distT="0" distB="0" distL="114300" distR="114300" simplePos="0" relativeHeight="251659264" behindDoc="0" locked="0" layoutInCell="1" allowOverlap="1" wp14:anchorId="6BDA41C0" wp14:editId="694228CA">
          <wp:simplePos x="0" y="0"/>
          <wp:positionH relativeFrom="column">
            <wp:posOffset>-398145</wp:posOffset>
          </wp:positionH>
          <wp:positionV relativeFrom="paragraph">
            <wp:posOffset>-203835</wp:posOffset>
          </wp:positionV>
          <wp:extent cx="6502400" cy="711067"/>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lle Log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502400" cy="71106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899F3" w14:textId="77777777" w:rsidR="00E257E5" w:rsidRDefault="00E257E5" w:rsidP="00A1569C">
      <w:pPr>
        <w:spacing w:after="0" w:line="240" w:lineRule="auto"/>
      </w:pPr>
      <w:r>
        <w:separator/>
      </w:r>
    </w:p>
  </w:footnote>
  <w:footnote w:type="continuationSeparator" w:id="0">
    <w:p w14:paraId="593C48CD" w14:textId="77777777" w:rsidR="00E257E5" w:rsidRDefault="00E257E5" w:rsidP="00A156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D3487" w14:textId="77777777" w:rsidR="002E7485" w:rsidRDefault="002E7485" w:rsidP="002E7485">
    <w:pPr>
      <w:pStyle w:val="Kopfzeile"/>
      <w:jc w:val="right"/>
      <w:rPr>
        <w:b/>
        <w:color w:val="2F5496" w:themeColor="accent5" w:themeShade="BF"/>
        <w:sz w:val="56"/>
      </w:rPr>
    </w:pPr>
    <w:r>
      <w:rPr>
        <w:noProof/>
        <w:lang w:eastAsia="de-DE"/>
      </w:rPr>
      <w:drawing>
        <wp:anchor distT="0" distB="0" distL="114300" distR="114300" simplePos="0" relativeHeight="251660288" behindDoc="0" locked="0" layoutInCell="1" allowOverlap="1" wp14:anchorId="2FDE3C8E" wp14:editId="133E51BC">
          <wp:simplePos x="0" y="0"/>
          <wp:positionH relativeFrom="column">
            <wp:posOffset>4109720</wp:posOffset>
          </wp:positionH>
          <wp:positionV relativeFrom="paragraph">
            <wp:posOffset>64135</wp:posOffset>
          </wp:positionV>
          <wp:extent cx="1898650" cy="1123315"/>
          <wp:effectExtent l="0" t="0" r="6350" b="635"/>
          <wp:wrapThrough wrapText="bothSides">
            <wp:wrapPolygon edited="0">
              <wp:start x="0" y="0"/>
              <wp:lineTo x="0" y="21246"/>
              <wp:lineTo x="21456" y="21246"/>
              <wp:lineTo x="21456" y="0"/>
              <wp:lineTo x="0" y="0"/>
            </wp:wrapPolygon>
          </wp:wrapThrough>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DSA_Logo_RZ_klein_RGB.jpg"/>
                  <pic:cNvPicPr/>
                </pic:nvPicPr>
                <pic:blipFill rotWithShape="1">
                  <a:blip r:embed="rId1" cstate="print">
                    <a:extLst>
                      <a:ext uri="{28A0092B-C50C-407E-A947-70E740481C1C}">
                        <a14:useLocalDpi xmlns:a14="http://schemas.microsoft.com/office/drawing/2010/main" val="0"/>
                      </a:ext>
                    </a:extLst>
                  </a:blip>
                  <a:srcRect r="8311"/>
                  <a:stretch/>
                </pic:blipFill>
                <pic:spPr bwMode="auto">
                  <a:xfrm>
                    <a:off x="0" y="0"/>
                    <a:ext cx="1898650" cy="1123315"/>
                  </a:xfrm>
                  <a:prstGeom prst="rect">
                    <a:avLst/>
                  </a:prstGeom>
                  <a:ln>
                    <a:noFill/>
                  </a:ln>
                  <a:extLst>
                    <a:ext uri="{53640926-AAD7-44D8-BBD7-CCE9431645EC}">
                      <a14:shadowObscured xmlns:a14="http://schemas.microsoft.com/office/drawing/2010/main"/>
                    </a:ext>
                  </a:extLst>
                </pic:spPr>
              </pic:pic>
            </a:graphicData>
          </a:graphic>
        </wp:anchor>
      </w:drawing>
    </w:r>
  </w:p>
  <w:p w14:paraId="7965A372" w14:textId="4654A635" w:rsidR="002E7485" w:rsidRDefault="00F64CBE" w:rsidP="002E7485">
    <w:pPr>
      <w:pStyle w:val="Kopfzeile"/>
      <w:rPr>
        <w:b/>
        <w:color w:val="2F5496" w:themeColor="accent5" w:themeShade="BF"/>
        <w:sz w:val="56"/>
      </w:rPr>
    </w:pPr>
    <w:r>
      <w:rPr>
        <w:b/>
        <w:color w:val="2F5496" w:themeColor="accent5" w:themeShade="BF"/>
        <w:sz w:val="56"/>
      </w:rPr>
      <w:t>Newsletter 11</w:t>
    </w:r>
    <w:r w:rsidR="002E7485" w:rsidRPr="002E7485">
      <w:rPr>
        <w:b/>
        <w:color w:val="2F5496" w:themeColor="accent5" w:themeShade="BF"/>
        <w:sz w:val="56"/>
      </w:rPr>
      <w:t>/ 2024</w:t>
    </w:r>
    <w:r w:rsidR="002E7485">
      <w:rPr>
        <w:b/>
        <w:color w:val="2F5496" w:themeColor="accent5" w:themeShade="BF"/>
        <w:sz w:val="56"/>
      </w:rPr>
      <w:t xml:space="preserve">     </w:t>
    </w:r>
  </w:p>
  <w:p w14:paraId="6A0E570A" w14:textId="0A04E8DA" w:rsidR="00A1569C" w:rsidRPr="002E7485" w:rsidRDefault="002E7485" w:rsidP="002E7485">
    <w:pPr>
      <w:pStyle w:val="Kopfzeile"/>
      <w:rPr>
        <w:b/>
        <w:color w:val="2F5496" w:themeColor="accent5" w:themeShade="BF"/>
        <w:sz w:val="40"/>
      </w:rPr>
    </w:pPr>
    <w:r>
      <w:rPr>
        <w:b/>
        <w:color w:val="2F5496" w:themeColor="accent5" w:themeShade="BF"/>
        <w:sz w:val="56"/>
      </w:rPr>
      <w:t xml:space="preserve">    </w:t>
    </w:r>
    <w:r w:rsidRPr="002E7485">
      <w:rPr>
        <w:b/>
        <w:color w:val="2F5496" w:themeColor="accent5" w:themeShade="BF"/>
        <w:sz w:val="56"/>
      </w:rPr>
      <w:t xml:space="preserve">     </w:t>
    </w:r>
    <w:r>
      <w:rPr>
        <w:b/>
        <w:color w:val="2F5496" w:themeColor="accent5" w:themeShade="BF"/>
        <w:sz w:val="5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76603"/>
    <w:multiLevelType w:val="hybridMultilevel"/>
    <w:tmpl w:val="9AA2C2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3F4926"/>
    <w:multiLevelType w:val="hybridMultilevel"/>
    <w:tmpl w:val="F14C96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725EF5"/>
    <w:multiLevelType w:val="hybridMultilevel"/>
    <w:tmpl w:val="1728D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8C51CC"/>
    <w:multiLevelType w:val="hybridMultilevel"/>
    <w:tmpl w:val="8CAACC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B5827D0"/>
    <w:multiLevelType w:val="hybridMultilevel"/>
    <w:tmpl w:val="1E6455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1A3FCA"/>
    <w:multiLevelType w:val="hybridMultilevel"/>
    <w:tmpl w:val="589237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650075C"/>
    <w:multiLevelType w:val="hybridMultilevel"/>
    <w:tmpl w:val="F50A03BE"/>
    <w:lvl w:ilvl="0" w:tplc="A5065C60">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D86614"/>
    <w:multiLevelType w:val="hybridMultilevel"/>
    <w:tmpl w:val="9F948FC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CFB4584"/>
    <w:multiLevelType w:val="hybridMultilevel"/>
    <w:tmpl w:val="18AE54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3BD0487"/>
    <w:multiLevelType w:val="hybridMultilevel"/>
    <w:tmpl w:val="CC4CF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9A22E7D"/>
    <w:multiLevelType w:val="hybridMultilevel"/>
    <w:tmpl w:val="401E4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A1F7327"/>
    <w:multiLevelType w:val="hybridMultilevel"/>
    <w:tmpl w:val="A0067DF2"/>
    <w:lvl w:ilvl="0" w:tplc="E5A4599E">
      <w:start w:val="1"/>
      <w:numFmt w:val="bullet"/>
      <w:lvlText w:val=""/>
      <w:lvlJc w:val="left"/>
      <w:pPr>
        <w:ind w:left="720" w:hanging="360"/>
      </w:pPr>
      <w:rPr>
        <w:rFonts w:ascii="Wingdings" w:eastAsiaTheme="minorHAnsi" w:hAnsi="Wingdings" w:cstheme="minorBidi" w:hint="default"/>
      </w:rPr>
    </w:lvl>
    <w:lvl w:ilvl="1" w:tplc="1ED4264A">
      <w:numFmt w:val="bullet"/>
      <w:lvlText w:val="•"/>
      <w:lvlJc w:val="left"/>
      <w:pPr>
        <w:ind w:left="1785" w:hanging="705"/>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774D1A"/>
    <w:multiLevelType w:val="hybridMultilevel"/>
    <w:tmpl w:val="4008E0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B38592A"/>
    <w:multiLevelType w:val="hybridMultilevel"/>
    <w:tmpl w:val="3A2C00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D9A4E50"/>
    <w:multiLevelType w:val="hybridMultilevel"/>
    <w:tmpl w:val="3A90F5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26D705E"/>
    <w:multiLevelType w:val="hybridMultilevel"/>
    <w:tmpl w:val="21C2986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9707219"/>
    <w:multiLevelType w:val="hybridMultilevel"/>
    <w:tmpl w:val="435ED298"/>
    <w:lvl w:ilvl="0" w:tplc="04070001">
      <w:start w:val="1"/>
      <w:numFmt w:val="bullet"/>
      <w:lvlText w:val=""/>
      <w:lvlJc w:val="left"/>
      <w:pPr>
        <w:ind w:left="720" w:hanging="360"/>
      </w:pPr>
      <w:rPr>
        <w:rFonts w:ascii="Symbol" w:hAnsi="Symbol" w:hint="default"/>
      </w:rPr>
    </w:lvl>
    <w:lvl w:ilvl="1" w:tplc="A3AA5A3A">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EA05A55"/>
    <w:multiLevelType w:val="hybridMultilevel"/>
    <w:tmpl w:val="F8A226E4"/>
    <w:lvl w:ilvl="0" w:tplc="9474C48E">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1670AAA"/>
    <w:multiLevelType w:val="hybridMultilevel"/>
    <w:tmpl w:val="8B163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1A83380"/>
    <w:multiLevelType w:val="hybridMultilevel"/>
    <w:tmpl w:val="05E6C638"/>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AD07802"/>
    <w:multiLevelType w:val="hybridMultilevel"/>
    <w:tmpl w:val="88545D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3681D13"/>
    <w:multiLevelType w:val="hybridMultilevel"/>
    <w:tmpl w:val="37FE8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48C6754"/>
    <w:multiLevelType w:val="hybridMultilevel"/>
    <w:tmpl w:val="4D1C83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C7F666D"/>
    <w:multiLevelType w:val="hybridMultilevel"/>
    <w:tmpl w:val="5212E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17"/>
  </w:num>
  <w:num w:numId="4">
    <w:abstractNumId w:val="9"/>
  </w:num>
  <w:num w:numId="5">
    <w:abstractNumId w:val="4"/>
  </w:num>
  <w:num w:numId="6">
    <w:abstractNumId w:val="16"/>
  </w:num>
  <w:num w:numId="7">
    <w:abstractNumId w:val="21"/>
  </w:num>
  <w:num w:numId="8">
    <w:abstractNumId w:val="7"/>
  </w:num>
  <w:num w:numId="9">
    <w:abstractNumId w:val="10"/>
  </w:num>
  <w:num w:numId="10">
    <w:abstractNumId w:val="12"/>
  </w:num>
  <w:num w:numId="11">
    <w:abstractNumId w:val="2"/>
  </w:num>
  <w:num w:numId="12">
    <w:abstractNumId w:val="14"/>
  </w:num>
  <w:num w:numId="13">
    <w:abstractNumId w:val="23"/>
  </w:num>
  <w:num w:numId="14">
    <w:abstractNumId w:val="8"/>
  </w:num>
  <w:num w:numId="15">
    <w:abstractNumId w:val="20"/>
  </w:num>
  <w:num w:numId="16">
    <w:abstractNumId w:val="19"/>
  </w:num>
  <w:num w:numId="17">
    <w:abstractNumId w:val="15"/>
  </w:num>
  <w:num w:numId="18">
    <w:abstractNumId w:val="18"/>
  </w:num>
  <w:num w:numId="19">
    <w:abstractNumId w:val="0"/>
  </w:num>
  <w:num w:numId="20">
    <w:abstractNumId w:val="5"/>
  </w:num>
  <w:num w:numId="21">
    <w:abstractNumId w:val="13"/>
  </w:num>
  <w:num w:numId="22">
    <w:abstractNumId w:val="11"/>
  </w:num>
  <w:num w:numId="23">
    <w:abstractNumId w:val="6"/>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108"/>
    <w:rsid w:val="00001C77"/>
    <w:rsid w:val="00002F92"/>
    <w:rsid w:val="00010DE4"/>
    <w:rsid w:val="000168C4"/>
    <w:rsid w:val="00022E97"/>
    <w:rsid w:val="0004225B"/>
    <w:rsid w:val="00043F94"/>
    <w:rsid w:val="00045D31"/>
    <w:rsid w:val="00045DCE"/>
    <w:rsid w:val="000473CE"/>
    <w:rsid w:val="00051AEE"/>
    <w:rsid w:val="00060A2E"/>
    <w:rsid w:val="000614DD"/>
    <w:rsid w:val="00066052"/>
    <w:rsid w:val="00070D91"/>
    <w:rsid w:val="0008061C"/>
    <w:rsid w:val="00081D11"/>
    <w:rsid w:val="00086968"/>
    <w:rsid w:val="00095579"/>
    <w:rsid w:val="000A3146"/>
    <w:rsid w:val="000A5F08"/>
    <w:rsid w:val="000B58A6"/>
    <w:rsid w:val="000B70F6"/>
    <w:rsid w:val="000C0193"/>
    <w:rsid w:val="000E08CF"/>
    <w:rsid w:val="000E51EB"/>
    <w:rsid w:val="000E57D4"/>
    <w:rsid w:val="000E611E"/>
    <w:rsid w:val="000F03BD"/>
    <w:rsid w:val="000F46F6"/>
    <w:rsid w:val="000F51AA"/>
    <w:rsid w:val="00100FBF"/>
    <w:rsid w:val="001115C1"/>
    <w:rsid w:val="00115F6A"/>
    <w:rsid w:val="00127B2E"/>
    <w:rsid w:val="00131FC7"/>
    <w:rsid w:val="00142D96"/>
    <w:rsid w:val="00143EA6"/>
    <w:rsid w:val="001466BE"/>
    <w:rsid w:val="00150B31"/>
    <w:rsid w:val="00151829"/>
    <w:rsid w:val="001519F2"/>
    <w:rsid w:val="001525AF"/>
    <w:rsid w:val="00154866"/>
    <w:rsid w:val="00161C84"/>
    <w:rsid w:val="0016561E"/>
    <w:rsid w:val="00173795"/>
    <w:rsid w:val="00174A70"/>
    <w:rsid w:val="001769AC"/>
    <w:rsid w:val="00182FF7"/>
    <w:rsid w:val="00186F2C"/>
    <w:rsid w:val="00194BFC"/>
    <w:rsid w:val="001C4CFD"/>
    <w:rsid w:val="001D1F2F"/>
    <w:rsid w:val="001D613E"/>
    <w:rsid w:val="001D7D10"/>
    <w:rsid w:val="001D7F79"/>
    <w:rsid w:val="001E074E"/>
    <w:rsid w:val="001E0807"/>
    <w:rsid w:val="001E207F"/>
    <w:rsid w:val="001E3111"/>
    <w:rsid w:val="001E32C1"/>
    <w:rsid w:val="001E3655"/>
    <w:rsid w:val="001E524B"/>
    <w:rsid w:val="001F1079"/>
    <w:rsid w:val="001F55E5"/>
    <w:rsid w:val="002031A0"/>
    <w:rsid w:val="00203D5E"/>
    <w:rsid w:val="0020510C"/>
    <w:rsid w:val="00205D5B"/>
    <w:rsid w:val="00207067"/>
    <w:rsid w:val="00212FC5"/>
    <w:rsid w:val="0021532E"/>
    <w:rsid w:val="00215BCE"/>
    <w:rsid w:val="002170B6"/>
    <w:rsid w:val="0021784C"/>
    <w:rsid w:val="00223499"/>
    <w:rsid w:val="00224A17"/>
    <w:rsid w:val="002303FE"/>
    <w:rsid w:val="0023584C"/>
    <w:rsid w:val="00251C39"/>
    <w:rsid w:val="00251CF5"/>
    <w:rsid w:val="0025368A"/>
    <w:rsid w:val="002616FB"/>
    <w:rsid w:val="00266D10"/>
    <w:rsid w:val="002708CE"/>
    <w:rsid w:val="00271C23"/>
    <w:rsid w:val="00281274"/>
    <w:rsid w:val="002845BE"/>
    <w:rsid w:val="00287F58"/>
    <w:rsid w:val="0029337C"/>
    <w:rsid w:val="002A11F7"/>
    <w:rsid w:val="002A1DAC"/>
    <w:rsid w:val="002A5EDA"/>
    <w:rsid w:val="002B6CB4"/>
    <w:rsid w:val="002B77FC"/>
    <w:rsid w:val="002C008D"/>
    <w:rsid w:val="002C0706"/>
    <w:rsid w:val="002C0FA4"/>
    <w:rsid w:val="002C627B"/>
    <w:rsid w:val="002C7982"/>
    <w:rsid w:val="002C7EE0"/>
    <w:rsid w:val="002D531F"/>
    <w:rsid w:val="002D7AA2"/>
    <w:rsid w:val="002E7485"/>
    <w:rsid w:val="0030071D"/>
    <w:rsid w:val="0030101C"/>
    <w:rsid w:val="003026A5"/>
    <w:rsid w:val="00307910"/>
    <w:rsid w:val="003114C9"/>
    <w:rsid w:val="00312849"/>
    <w:rsid w:val="0031585E"/>
    <w:rsid w:val="003214CB"/>
    <w:rsid w:val="003215CF"/>
    <w:rsid w:val="003278D5"/>
    <w:rsid w:val="00345336"/>
    <w:rsid w:val="00351EF3"/>
    <w:rsid w:val="00364DB0"/>
    <w:rsid w:val="00372B14"/>
    <w:rsid w:val="003841BF"/>
    <w:rsid w:val="00392385"/>
    <w:rsid w:val="003B5034"/>
    <w:rsid w:val="003C09FA"/>
    <w:rsid w:val="003C7866"/>
    <w:rsid w:val="003D18B3"/>
    <w:rsid w:val="003D2156"/>
    <w:rsid w:val="003E245F"/>
    <w:rsid w:val="003E4106"/>
    <w:rsid w:val="003E440F"/>
    <w:rsid w:val="003E564C"/>
    <w:rsid w:val="003F1204"/>
    <w:rsid w:val="003F140A"/>
    <w:rsid w:val="003F7AE1"/>
    <w:rsid w:val="00401CC3"/>
    <w:rsid w:val="00403D07"/>
    <w:rsid w:val="00413DC4"/>
    <w:rsid w:val="00416C15"/>
    <w:rsid w:val="00420297"/>
    <w:rsid w:val="0042270B"/>
    <w:rsid w:val="00427A7E"/>
    <w:rsid w:val="00431645"/>
    <w:rsid w:val="00440DCB"/>
    <w:rsid w:val="00442172"/>
    <w:rsid w:val="004447CF"/>
    <w:rsid w:val="004521A5"/>
    <w:rsid w:val="00453E5B"/>
    <w:rsid w:val="00455F09"/>
    <w:rsid w:val="004736FF"/>
    <w:rsid w:val="004847ED"/>
    <w:rsid w:val="004903CE"/>
    <w:rsid w:val="00492A96"/>
    <w:rsid w:val="00494C79"/>
    <w:rsid w:val="00497D3C"/>
    <w:rsid w:val="004A5919"/>
    <w:rsid w:val="004B4220"/>
    <w:rsid w:val="004B5974"/>
    <w:rsid w:val="004B7460"/>
    <w:rsid w:val="004C506D"/>
    <w:rsid w:val="004C55FF"/>
    <w:rsid w:val="004C767D"/>
    <w:rsid w:val="004D0D3B"/>
    <w:rsid w:val="004D4991"/>
    <w:rsid w:val="004D7AF7"/>
    <w:rsid w:val="004E1B73"/>
    <w:rsid w:val="004E5BEA"/>
    <w:rsid w:val="004F50B9"/>
    <w:rsid w:val="004F5F3F"/>
    <w:rsid w:val="0050100C"/>
    <w:rsid w:val="0050137D"/>
    <w:rsid w:val="0051261B"/>
    <w:rsid w:val="0052010F"/>
    <w:rsid w:val="0052185F"/>
    <w:rsid w:val="005269E5"/>
    <w:rsid w:val="00526A55"/>
    <w:rsid w:val="00537076"/>
    <w:rsid w:val="00537CF2"/>
    <w:rsid w:val="005415BA"/>
    <w:rsid w:val="005547EB"/>
    <w:rsid w:val="00554985"/>
    <w:rsid w:val="0056013F"/>
    <w:rsid w:val="00566A61"/>
    <w:rsid w:val="005704F8"/>
    <w:rsid w:val="00580559"/>
    <w:rsid w:val="0059680B"/>
    <w:rsid w:val="005A78CC"/>
    <w:rsid w:val="005B2B8E"/>
    <w:rsid w:val="005C63B9"/>
    <w:rsid w:val="005E38BE"/>
    <w:rsid w:val="005F0592"/>
    <w:rsid w:val="005F17F6"/>
    <w:rsid w:val="005F4B4A"/>
    <w:rsid w:val="006006C4"/>
    <w:rsid w:val="006068D4"/>
    <w:rsid w:val="00610A66"/>
    <w:rsid w:val="00615D6E"/>
    <w:rsid w:val="00617C4B"/>
    <w:rsid w:val="00620AF7"/>
    <w:rsid w:val="00627BB6"/>
    <w:rsid w:val="00630D0B"/>
    <w:rsid w:val="006376ED"/>
    <w:rsid w:val="00653DFC"/>
    <w:rsid w:val="00655338"/>
    <w:rsid w:val="006777CB"/>
    <w:rsid w:val="00682461"/>
    <w:rsid w:val="00684FF5"/>
    <w:rsid w:val="006862FC"/>
    <w:rsid w:val="00690D46"/>
    <w:rsid w:val="0069345E"/>
    <w:rsid w:val="00693737"/>
    <w:rsid w:val="006A0690"/>
    <w:rsid w:val="006B2DBC"/>
    <w:rsid w:val="006B428B"/>
    <w:rsid w:val="006C21FD"/>
    <w:rsid w:val="006C3833"/>
    <w:rsid w:val="006C3CBB"/>
    <w:rsid w:val="006E2BEF"/>
    <w:rsid w:val="006F138D"/>
    <w:rsid w:val="006F1894"/>
    <w:rsid w:val="00704366"/>
    <w:rsid w:val="00704510"/>
    <w:rsid w:val="00706253"/>
    <w:rsid w:val="0070727D"/>
    <w:rsid w:val="00707DF2"/>
    <w:rsid w:val="0071008F"/>
    <w:rsid w:val="00711E57"/>
    <w:rsid w:val="00712997"/>
    <w:rsid w:val="00723B82"/>
    <w:rsid w:val="007309D5"/>
    <w:rsid w:val="00766394"/>
    <w:rsid w:val="00774591"/>
    <w:rsid w:val="00774906"/>
    <w:rsid w:val="007752E5"/>
    <w:rsid w:val="00775F9B"/>
    <w:rsid w:val="00776B7A"/>
    <w:rsid w:val="007806E1"/>
    <w:rsid w:val="00787F1F"/>
    <w:rsid w:val="007922EB"/>
    <w:rsid w:val="007933F2"/>
    <w:rsid w:val="00794BCD"/>
    <w:rsid w:val="007A27F9"/>
    <w:rsid w:val="007A61AE"/>
    <w:rsid w:val="007A6B0B"/>
    <w:rsid w:val="007A6D14"/>
    <w:rsid w:val="007B2E0F"/>
    <w:rsid w:val="007B5C4D"/>
    <w:rsid w:val="007B7DF9"/>
    <w:rsid w:val="007D4062"/>
    <w:rsid w:val="007D4FDF"/>
    <w:rsid w:val="007E6603"/>
    <w:rsid w:val="007E7FED"/>
    <w:rsid w:val="00801216"/>
    <w:rsid w:val="0080500F"/>
    <w:rsid w:val="00806EF7"/>
    <w:rsid w:val="00812BDB"/>
    <w:rsid w:val="0081373F"/>
    <w:rsid w:val="00822B1E"/>
    <w:rsid w:val="008236CC"/>
    <w:rsid w:val="00837A68"/>
    <w:rsid w:val="00843CC6"/>
    <w:rsid w:val="0084407C"/>
    <w:rsid w:val="0084677F"/>
    <w:rsid w:val="00851234"/>
    <w:rsid w:val="00854E4F"/>
    <w:rsid w:val="00863A93"/>
    <w:rsid w:val="00871055"/>
    <w:rsid w:val="00871813"/>
    <w:rsid w:val="008752E4"/>
    <w:rsid w:val="00885F8C"/>
    <w:rsid w:val="0089282E"/>
    <w:rsid w:val="008A07C8"/>
    <w:rsid w:val="008A3735"/>
    <w:rsid w:val="008A66D2"/>
    <w:rsid w:val="008B3ACC"/>
    <w:rsid w:val="008B4F15"/>
    <w:rsid w:val="008B6190"/>
    <w:rsid w:val="008B6D08"/>
    <w:rsid w:val="008C3E71"/>
    <w:rsid w:val="008C520B"/>
    <w:rsid w:val="008C72C0"/>
    <w:rsid w:val="008D19E2"/>
    <w:rsid w:val="008D284C"/>
    <w:rsid w:val="008E2241"/>
    <w:rsid w:val="008E2A06"/>
    <w:rsid w:val="008F0927"/>
    <w:rsid w:val="008F6F30"/>
    <w:rsid w:val="009017C0"/>
    <w:rsid w:val="009073B3"/>
    <w:rsid w:val="00907760"/>
    <w:rsid w:val="00907DE6"/>
    <w:rsid w:val="00912360"/>
    <w:rsid w:val="00915A21"/>
    <w:rsid w:val="00915DA6"/>
    <w:rsid w:val="00921E02"/>
    <w:rsid w:val="009235FE"/>
    <w:rsid w:val="00925632"/>
    <w:rsid w:val="009274A9"/>
    <w:rsid w:val="009449E8"/>
    <w:rsid w:val="00944B5C"/>
    <w:rsid w:val="00945143"/>
    <w:rsid w:val="00960724"/>
    <w:rsid w:val="00960BC0"/>
    <w:rsid w:val="009615EB"/>
    <w:rsid w:val="009651BD"/>
    <w:rsid w:val="009662DD"/>
    <w:rsid w:val="009708C2"/>
    <w:rsid w:val="00972BF4"/>
    <w:rsid w:val="0097316C"/>
    <w:rsid w:val="009A387C"/>
    <w:rsid w:val="009B05AE"/>
    <w:rsid w:val="009B4CAC"/>
    <w:rsid w:val="009C05DD"/>
    <w:rsid w:val="009E1694"/>
    <w:rsid w:val="009E5523"/>
    <w:rsid w:val="009E58F5"/>
    <w:rsid w:val="009E6B0A"/>
    <w:rsid w:val="009E7E74"/>
    <w:rsid w:val="009F70D6"/>
    <w:rsid w:val="00A022D4"/>
    <w:rsid w:val="00A02EFB"/>
    <w:rsid w:val="00A1569C"/>
    <w:rsid w:val="00A165B7"/>
    <w:rsid w:val="00A23E7E"/>
    <w:rsid w:val="00A32372"/>
    <w:rsid w:val="00A3540B"/>
    <w:rsid w:val="00A56E10"/>
    <w:rsid w:val="00A60D3B"/>
    <w:rsid w:val="00A638AB"/>
    <w:rsid w:val="00A65969"/>
    <w:rsid w:val="00A70C93"/>
    <w:rsid w:val="00A804CB"/>
    <w:rsid w:val="00A80B8E"/>
    <w:rsid w:val="00A93996"/>
    <w:rsid w:val="00A95293"/>
    <w:rsid w:val="00AA36E7"/>
    <w:rsid w:val="00AB181D"/>
    <w:rsid w:val="00AB28C5"/>
    <w:rsid w:val="00AB50FA"/>
    <w:rsid w:val="00AB7A0E"/>
    <w:rsid w:val="00AC300E"/>
    <w:rsid w:val="00AC4D30"/>
    <w:rsid w:val="00AC5480"/>
    <w:rsid w:val="00AC613C"/>
    <w:rsid w:val="00AD7C2A"/>
    <w:rsid w:val="00AF06DC"/>
    <w:rsid w:val="00AF1BC4"/>
    <w:rsid w:val="00AF52D3"/>
    <w:rsid w:val="00AF643A"/>
    <w:rsid w:val="00B01E59"/>
    <w:rsid w:val="00B0410D"/>
    <w:rsid w:val="00B12FBA"/>
    <w:rsid w:val="00B1401F"/>
    <w:rsid w:val="00B15E71"/>
    <w:rsid w:val="00B240F0"/>
    <w:rsid w:val="00B34C50"/>
    <w:rsid w:val="00B44B24"/>
    <w:rsid w:val="00B54826"/>
    <w:rsid w:val="00B565EC"/>
    <w:rsid w:val="00B578E7"/>
    <w:rsid w:val="00B65241"/>
    <w:rsid w:val="00B74BA8"/>
    <w:rsid w:val="00B76748"/>
    <w:rsid w:val="00B81165"/>
    <w:rsid w:val="00B81D95"/>
    <w:rsid w:val="00B84303"/>
    <w:rsid w:val="00B852B7"/>
    <w:rsid w:val="00B8672C"/>
    <w:rsid w:val="00BA6FF6"/>
    <w:rsid w:val="00BB3307"/>
    <w:rsid w:val="00BB491C"/>
    <w:rsid w:val="00BB4D80"/>
    <w:rsid w:val="00BC3CF8"/>
    <w:rsid w:val="00BC5675"/>
    <w:rsid w:val="00BD24CC"/>
    <w:rsid w:val="00BD4768"/>
    <w:rsid w:val="00BD57BD"/>
    <w:rsid w:val="00BE4A74"/>
    <w:rsid w:val="00BF5D23"/>
    <w:rsid w:val="00C035A6"/>
    <w:rsid w:val="00C05461"/>
    <w:rsid w:val="00C16EF1"/>
    <w:rsid w:val="00C21070"/>
    <w:rsid w:val="00C24252"/>
    <w:rsid w:val="00C27947"/>
    <w:rsid w:val="00C37BD4"/>
    <w:rsid w:val="00C40C95"/>
    <w:rsid w:val="00C40DFA"/>
    <w:rsid w:val="00C446BD"/>
    <w:rsid w:val="00C552C8"/>
    <w:rsid w:val="00C65F5C"/>
    <w:rsid w:val="00C65F6D"/>
    <w:rsid w:val="00C6670D"/>
    <w:rsid w:val="00C73AAE"/>
    <w:rsid w:val="00C76291"/>
    <w:rsid w:val="00CA2F28"/>
    <w:rsid w:val="00CA318B"/>
    <w:rsid w:val="00CB19FF"/>
    <w:rsid w:val="00CB3CFA"/>
    <w:rsid w:val="00CC581A"/>
    <w:rsid w:val="00CD40FF"/>
    <w:rsid w:val="00CE0088"/>
    <w:rsid w:val="00CE2BC4"/>
    <w:rsid w:val="00CF0BBA"/>
    <w:rsid w:val="00CF1DD7"/>
    <w:rsid w:val="00CF74ED"/>
    <w:rsid w:val="00D03988"/>
    <w:rsid w:val="00D0719D"/>
    <w:rsid w:val="00D072D1"/>
    <w:rsid w:val="00D22086"/>
    <w:rsid w:val="00D25DF7"/>
    <w:rsid w:val="00D27042"/>
    <w:rsid w:val="00D30CC3"/>
    <w:rsid w:val="00D32F3E"/>
    <w:rsid w:val="00D34749"/>
    <w:rsid w:val="00D37A0D"/>
    <w:rsid w:val="00D5102A"/>
    <w:rsid w:val="00D537D6"/>
    <w:rsid w:val="00D67B23"/>
    <w:rsid w:val="00D712FD"/>
    <w:rsid w:val="00D82A89"/>
    <w:rsid w:val="00D8435B"/>
    <w:rsid w:val="00D85A0A"/>
    <w:rsid w:val="00DA0D2E"/>
    <w:rsid w:val="00DA242B"/>
    <w:rsid w:val="00DA67B7"/>
    <w:rsid w:val="00DA6E0B"/>
    <w:rsid w:val="00DB46C2"/>
    <w:rsid w:val="00DB521C"/>
    <w:rsid w:val="00DC5CB8"/>
    <w:rsid w:val="00DD272C"/>
    <w:rsid w:val="00DD4E9F"/>
    <w:rsid w:val="00DD6A93"/>
    <w:rsid w:val="00DE453D"/>
    <w:rsid w:val="00DE45EB"/>
    <w:rsid w:val="00DF43A3"/>
    <w:rsid w:val="00E13CF3"/>
    <w:rsid w:val="00E257E5"/>
    <w:rsid w:val="00E321A9"/>
    <w:rsid w:val="00E3643A"/>
    <w:rsid w:val="00E442C2"/>
    <w:rsid w:val="00E513A2"/>
    <w:rsid w:val="00E51E5F"/>
    <w:rsid w:val="00E52586"/>
    <w:rsid w:val="00E5711C"/>
    <w:rsid w:val="00E57ECE"/>
    <w:rsid w:val="00E6125B"/>
    <w:rsid w:val="00E63CF0"/>
    <w:rsid w:val="00E65B66"/>
    <w:rsid w:val="00E67E5F"/>
    <w:rsid w:val="00E71433"/>
    <w:rsid w:val="00E741AB"/>
    <w:rsid w:val="00E84CDD"/>
    <w:rsid w:val="00E904D5"/>
    <w:rsid w:val="00E90EE7"/>
    <w:rsid w:val="00E91496"/>
    <w:rsid w:val="00E92907"/>
    <w:rsid w:val="00E97108"/>
    <w:rsid w:val="00EA3948"/>
    <w:rsid w:val="00EB3A09"/>
    <w:rsid w:val="00EC406B"/>
    <w:rsid w:val="00EC76B6"/>
    <w:rsid w:val="00ED35E3"/>
    <w:rsid w:val="00ED543F"/>
    <w:rsid w:val="00ED6BFE"/>
    <w:rsid w:val="00EE36A4"/>
    <w:rsid w:val="00EE5256"/>
    <w:rsid w:val="00EF0B53"/>
    <w:rsid w:val="00EF2C18"/>
    <w:rsid w:val="00EF6B5B"/>
    <w:rsid w:val="00EF736A"/>
    <w:rsid w:val="00EF7FF7"/>
    <w:rsid w:val="00F13434"/>
    <w:rsid w:val="00F21148"/>
    <w:rsid w:val="00F267CC"/>
    <w:rsid w:val="00F3679C"/>
    <w:rsid w:val="00F3719D"/>
    <w:rsid w:val="00F37D95"/>
    <w:rsid w:val="00F43EE6"/>
    <w:rsid w:val="00F45307"/>
    <w:rsid w:val="00F511F0"/>
    <w:rsid w:val="00F52044"/>
    <w:rsid w:val="00F53740"/>
    <w:rsid w:val="00F64CBE"/>
    <w:rsid w:val="00F661FB"/>
    <w:rsid w:val="00F6626F"/>
    <w:rsid w:val="00F7257D"/>
    <w:rsid w:val="00F93CE7"/>
    <w:rsid w:val="00F970E8"/>
    <w:rsid w:val="00FB017E"/>
    <w:rsid w:val="00FB416D"/>
    <w:rsid w:val="00FB6593"/>
    <w:rsid w:val="00FC07D1"/>
    <w:rsid w:val="00FC0B81"/>
    <w:rsid w:val="00FC373F"/>
    <w:rsid w:val="00FC49A5"/>
    <w:rsid w:val="00FD129E"/>
    <w:rsid w:val="00FD13D8"/>
    <w:rsid w:val="00FE0AC1"/>
    <w:rsid w:val="00FF1775"/>
    <w:rsid w:val="00FF2BCF"/>
    <w:rsid w:val="00FF3D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2F69D1"/>
  <w15:chartTrackingRefBased/>
  <w15:docId w15:val="{8C9DEC23-855D-451F-A0A5-F20A537A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66052"/>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1569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569C"/>
  </w:style>
  <w:style w:type="paragraph" w:styleId="Fuzeile">
    <w:name w:val="footer"/>
    <w:basedOn w:val="Standard"/>
    <w:link w:val="FuzeileZchn"/>
    <w:uiPriority w:val="99"/>
    <w:unhideWhenUsed/>
    <w:rsid w:val="00A1569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569C"/>
  </w:style>
  <w:style w:type="paragraph" w:styleId="Listenabsatz">
    <w:name w:val="List Paragraph"/>
    <w:basedOn w:val="Standard"/>
    <w:uiPriority w:val="34"/>
    <w:qFormat/>
    <w:rsid w:val="00A60D3B"/>
    <w:pPr>
      <w:ind w:left="720"/>
      <w:contextualSpacing/>
    </w:pPr>
  </w:style>
  <w:style w:type="character" w:styleId="Hyperlink">
    <w:name w:val="Hyperlink"/>
    <w:basedOn w:val="Absatz-Standardschriftart"/>
    <w:uiPriority w:val="99"/>
    <w:unhideWhenUsed/>
    <w:rsid w:val="00A60D3B"/>
    <w:rPr>
      <w:color w:val="0563C1" w:themeColor="hyperlink"/>
      <w:u w:val="single"/>
    </w:rPr>
  </w:style>
  <w:style w:type="character" w:styleId="BesuchterLink">
    <w:name w:val="FollowedHyperlink"/>
    <w:basedOn w:val="Absatz-Standardschriftart"/>
    <w:uiPriority w:val="99"/>
    <w:semiHidden/>
    <w:unhideWhenUsed/>
    <w:rsid w:val="00416C15"/>
    <w:rPr>
      <w:color w:val="954F72" w:themeColor="followedHyperlink"/>
      <w:u w:val="single"/>
    </w:rPr>
  </w:style>
  <w:style w:type="character" w:styleId="Kommentarzeichen">
    <w:name w:val="annotation reference"/>
    <w:basedOn w:val="Absatz-Standardschriftart"/>
    <w:uiPriority w:val="99"/>
    <w:semiHidden/>
    <w:unhideWhenUsed/>
    <w:rsid w:val="00416C15"/>
    <w:rPr>
      <w:sz w:val="16"/>
      <w:szCs w:val="16"/>
    </w:rPr>
  </w:style>
  <w:style w:type="paragraph" w:styleId="Kommentartext">
    <w:name w:val="annotation text"/>
    <w:basedOn w:val="Standard"/>
    <w:link w:val="KommentartextZchn"/>
    <w:uiPriority w:val="99"/>
    <w:semiHidden/>
    <w:unhideWhenUsed/>
    <w:rsid w:val="00416C1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416C15"/>
    <w:rPr>
      <w:sz w:val="20"/>
      <w:szCs w:val="20"/>
    </w:rPr>
  </w:style>
  <w:style w:type="paragraph" w:styleId="Kommentarthema">
    <w:name w:val="annotation subject"/>
    <w:basedOn w:val="Kommentartext"/>
    <w:next w:val="Kommentartext"/>
    <w:link w:val="KommentarthemaZchn"/>
    <w:uiPriority w:val="99"/>
    <w:semiHidden/>
    <w:unhideWhenUsed/>
    <w:rsid w:val="00416C15"/>
    <w:rPr>
      <w:b/>
      <w:bCs/>
    </w:rPr>
  </w:style>
  <w:style w:type="character" w:customStyle="1" w:styleId="KommentarthemaZchn">
    <w:name w:val="Kommentarthema Zchn"/>
    <w:basedOn w:val="KommentartextZchn"/>
    <w:link w:val="Kommentarthema"/>
    <w:uiPriority w:val="99"/>
    <w:semiHidden/>
    <w:rsid w:val="00416C15"/>
    <w:rPr>
      <w:b/>
      <w:bCs/>
      <w:sz w:val="20"/>
      <w:szCs w:val="20"/>
    </w:rPr>
  </w:style>
  <w:style w:type="paragraph" w:styleId="Sprechblasentext">
    <w:name w:val="Balloon Text"/>
    <w:basedOn w:val="Standard"/>
    <w:link w:val="SprechblasentextZchn"/>
    <w:uiPriority w:val="99"/>
    <w:semiHidden/>
    <w:unhideWhenUsed/>
    <w:rsid w:val="00416C1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16C15"/>
    <w:rPr>
      <w:rFonts w:ascii="Segoe UI" w:hAnsi="Segoe UI" w:cs="Segoe UI"/>
      <w:sz w:val="18"/>
      <w:szCs w:val="18"/>
    </w:rPr>
  </w:style>
  <w:style w:type="paragraph" w:styleId="Beschriftung">
    <w:name w:val="caption"/>
    <w:basedOn w:val="Standard"/>
    <w:next w:val="Standard"/>
    <w:uiPriority w:val="35"/>
    <w:unhideWhenUsed/>
    <w:qFormat/>
    <w:rsid w:val="003B5034"/>
    <w:pPr>
      <w:spacing w:after="200" w:line="240" w:lineRule="auto"/>
    </w:pPr>
    <w:rPr>
      <w:i/>
      <w:iCs/>
      <w:color w:val="44546A" w:themeColor="text2"/>
      <w:sz w:val="18"/>
      <w:szCs w:val="18"/>
    </w:rPr>
  </w:style>
  <w:style w:type="table" w:styleId="Tabellenraster">
    <w:name w:val="Table Grid"/>
    <w:basedOn w:val="NormaleTabelle"/>
    <w:uiPriority w:val="39"/>
    <w:rsid w:val="00413D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ementtoproof">
    <w:name w:val="elementtoproof"/>
    <w:basedOn w:val="Standard"/>
    <w:rsid w:val="00066052"/>
    <w:pPr>
      <w:spacing w:before="100" w:beforeAutospacing="1" w:after="100" w:afterAutospacing="1"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26433">
      <w:bodyDiv w:val="1"/>
      <w:marLeft w:val="0"/>
      <w:marRight w:val="0"/>
      <w:marTop w:val="0"/>
      <w:marBottom w:val="0"/>
      <w:divBdr>
        <w:top w:val="none" w:sz="0" w:space="0" w:color="auto"/>
        <w:left w:val="none" w:sz="0" w:space="0" w:color="auto"/>
        <w:bottom w:val="none" w:sz="0" w:space="0" w:color="auto"/>
        <w:right w:val="none" w:sz="0" w:space="0" w:color="auto"/>
      </w:divBdr>
    </w:div>
    <w:div w:id="313026584">
      <w:bodyDiv w:val="1"/>
      <w:marLeft w:val="0"/>
      <w:marRight w:val="0"/>
      <w:marTop w:val="0"/>
      <w:marBottom w:val="0"/>
      <w:divBdr>
        <w:top w:val="none" w:sz="0" w:space="0" w:color="auto"/>
        <w:left w:val="none" w:sz="0" w:space="0" w:color="auto"/>
        <w:bottom w:val="none" w:sz="0" w:space="0" w:color="auto"/>
        <w:right w:val="none" w:sz="0" w:space="0" w:color="auto"/>
      </w:divBdr>
    </w:div>
    <w:div w:id="375544019">
      <w:bodyDiv w:val="1"/>
      <w:marLeft w:val="0"/>
      <w:marRight w:val="0"/>
      <w:marTop w:val="0"/>
      <w:marBottom w:val="0"/>
      <w:divBdr>
        <w:top w:val="none" w:sz="0" w:space="0" w:color="auto"/>
        <w:left w:val="none" w:sz="0" w:space="0" w:color="auto"/>
        <w:bottom w:val="none" w:sz="0" w:space="0" w:color="auto"/>
        <w:right w:val="none" w:sz="0" w:space="0" w:color="auto"/>
      </w:divBdr>
    </w:div>
    <w:div w:id="874080732">
      <w:bodyDiv w:val="1"/>
      <w:marLeft w:val="0"/>
      <w:marRight w:val="0"/>
      <w:marTop w:val="0"/>
      <w:marBottom w:val="0"/>
      <w:divBdr>
        <w:top w:val="none" w:sz="0" w:space="0" w:color="auto"/>
        <w:left w:val="none" w:sz="0" w:space="0" w:color="auto"/>
        <w:bottom w:val="none" w:sz="0" w:space="0" w:color="auto"/>
        <w:right w:val="none" w:sz="0" w:space="0" w:color="auto"/>
      </w:divBdr>
    </w:div>
    <w:div w:id="1208880367">
      <w:bodyDiv w:val="1"/>
      <w:marLeft w:val="0"/>
      <w:marRight w:val="0"/>
      <w:marTop w:val="0"/>
      <w:marBottom w:val="0"/>
      <w:divBdr>
        <w:top w:val="none" w:sz="0" w:space="0" w:color="auto"/>
        <w:left w:val="none" w:sz="0" w:space="0" w:color="auto"/>
        <w:bottom w:val="none" w:sz="0" w:space="0" w:color="auto"/>
        <w:right w:val="none" w:sz="0" w:space="0" w:color="auto"/>
      </w:divBdr>
    </w:div>
    <w:div w:id="202069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26" Type="http://schemas.openxmlformats.org/officeDocument/2006/relationships/image" Target="media/image7.png"/><Relationship Id="rId39" Type="http://schemas.openxmlformats.org/officeDocument/2006/relationships/hyperlink" Target="mailto:geissler.marion@blk.de" TargetMode="External"/><Relationship Id="rId51" Type="http://schemas.microsoft.com/office/2016/09/relationships/commentsIds" Target="commentsIds.xml"/><Relationship Id="rId3" Type="http://schemas.openxmlformats.org/officeDocument/2006/relationships/styles" Target="styles.xml"/><Relationship Id="rId21" Type="http://schemas.openxmlformats.org/officeDocument/2006/relationships/hyperlink" Target="mailto:anja.bieber@uk-halle.de" TargetMode="External"/><Relationship Id="rId34" Type="http://schemas.openxmlformats.org/officeDocument/2006/relationships/hyperlink" Target="http://www.musik-und-demenz.de/" TargetMode="External"/><Relationship Id="rId42" Type="http://schemas.openxmlformats.org/officeDocument/2006/relationships/image" Target="media/image10.jpeg"/><Relationship Id="rId47" Type="http://schemas.openxmlformats.org/officeDocument/2006/relationships/footer" Target="footer1.xml"/><Relationship Id="rId50"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hyperlink" Target="mailto:jennifer.geyer@uk-halle.de" TargetMode="External"/><Relationship Id="rId25" Type="http://schemas.openxmlformats.org/officeDocument/2006/relationships/image" Target="media/image6.png"/><Relationship Id="rId33" Type="http://schemas.openxmlformats.org/officeDocument/2006/relationships/hyperlink" Target="https://www.deutsche-alzheimer.de/schulwettbewerb" TargetMode="External"/><Relationship Id="rId38" Type="http://schemas.openxmlformats.org/officeDocument/2006/relationships/hyperlink" Target="https://www.kommunikation-ohne-worte.de/wp-content/uploads/2024/08/Wie-wir-andersartige-Verhaltensweisen-verstehen-und-ihnen-vorbeugen-koennen.-Pflege-Professionell-Das-Fachmagazin-58-39-44.pdf" TargetMode="External"/><Relationship Id="rId46"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hyperlink" Target="mailto:anja.bieber@uk-halle.de" TargetMode="External"/><Relationship Id="rId29" Type="http://schemas.openxmlformats.org/officeDocument/2006/relationships/image" Target="media/image8.jpeg"/><Relationship Id="rId41" Type="http://schemas.openxmlformats.org/officeDocument/2006/relationships/hyperlink" Target="mailto:FachstelleDemenz-ST@uk-hall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rnplattform.uk-halle.de/ilias.php?baseClass=ilrepositorygui&amp;cmdNode=xt:mw&amp;cmdClass=ilObjFileGUI&amp;cmd=sendFile&amp;ref_id=46891" TargetMode="External"/><Relationship Id="rId24" Type="http://schemas.openxmlformats.org/officeDocument/2006/relationships/image" Target="media/image5.jpeg"/><Relationship Id="rId32" Type="http://schemas.openxmlformats.org/officeDocument/2006/relationships/image" Target="media/image9.jpeg"/><Relationship Id="rId37" Type="http://schemas.openxmlformats.org/officeDocument/2006/relationships/hyperlink" Target="https://www.deutsche-alzheimer.de/fileadmin/Alz/pdf/factsheets/infoblatt1_haeufigkeit_demenzerkrankungen_dalzg.pdf" TargetMode="External"/><Relationship Id="rId40" Type="http://schemas.openxmlformats.org/officeDocument/2006/relationships/hyperlink" Target="mailto:geissler.marion@blk.de" TargetMode="External"/><Relationship Id="rId45" Type="http://schemas.openxmlformats.org/officeDocument/2006/relationships/hyperlink" Target="mailto:FachstelleDemenz-ST@uk-halle.de" TargetMode="External"/><Relationship Id="rId5" Type="http://schemas.openxmlformats.org/officeDocument/2006/relationships/webSettings" Target="webSettings.xml"/><Relationship Id="rId15" Type="http://schemas.openxmlformats.org/officeDocument/2006/relationships/hyperlink" Target="mailto:sschumann@paritaet-lsa.de" TargetMode="External"/><Relationship Id="rId23" Type="http://schemas.openxmlformats.org/officeDocument/2006/relationships/image" Target="media/image40.png"/><Relationship Id="rId28" Type="http://schemas.openxmlformats.org/officeDocument/2006/relationships/hyperlink" Target="https://www.demenz-sachsen-anhalt.de/wp-content/uploads/2024/10/LDSA-Klappflyer-V2_gesamt.pdf" TargetMode="External"/><Relationship Id="rId36" Type="http://schemas.openxmlformats.org/officeDocument/2006/relationships/hyperlink" Target="mailto:jaunich@musik-und-demenz.de" TargetMode="External"/><Relationship Id="rId49" Type="http://schemas.openxmlformats.org/officeDocument/2006/relationships/theme" Target="theme/theme1.xml"/><Relationship Id="rId10" Type="http://schemas.openxmlformats.org/officeDocument/2006/relationships/hyperlink" Target="mailto:felix.buehler@uk-halle.de" TargetMode="External"/><Relationship Id="rId19" Type="http://schemas.openxmlformats.org/officeDocument/2006/relationships/hyperlink" Target="mailto:sschumann@paritaet-lsa.de" TargetMode="External"/><Relationship Id="rId31" Type="http://schemas.openxmlformats.org/officeDocument/2006/relationships/hyperlink" Target="https://www.demenz-sachsen-anhalt.de/menschen-mit-demenz-angehoerige/unsere-angebote/" TargetMode="External"/><Relationship Id="rId44" Type="http://schemas.openxmlformats.org/officeDocument/2006/relationships/hyperlink" Target="https://www.demenz-sachsen-anhalt.de/" TargetMode="External"/><Relationship Id="rId4" Type="http://schemas.openxmlformats.org/officeDocument/2006/relationships/settings" Target="settings.xml"/><Relationship Id="rId9" Type="http://schemas.openxmlformats.org/officeDocument/2006/relationships/hyperlink" Target="https://www.umh.de/prawidem"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mailto:FachstelleDemenz-ST@uk-halle.de" TargetMode="External"/><Relationship Id="rId30" Type="http://schemas.openxmlformats.org/officeDocument/2006/relationships/hyperlink" Target="https://www.demenz-sachsen-anhalt.de/menschen-mit-demenz-angehoerige/unsere-angebote-2/" TargetMode="External"/><Relationship Id="rId35" Type="http://schemas.openxmlformats.org/officeDocument/2006/relationships/hyperlink" Target="https://www.musik-und-demenz.de/files/web/dokumente/2024_09_BIMuD_Infobroschuere.pdf" TargetMode="External"/><Relationship Id="rId43" Type="http://schemas.openxmlformats.org/officeDocument/2006/relationships/hyperlink" Target="mailto:FachstelleDemenz-ST@uk-halle.de" TargetMode="External"/><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E9393-DB05-4CD9-BDCD-DC6E11084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3131</Words>
  <Characters>19727</Characters>
  <Application>Microsoft Office Word</Application>
  <DocSecurity>0</DocSecurity>
  <Lines>164</Lines>
  <Paragraphs>45</Paragraphs>
  <ScaleCrop>false</ScaleCrop>
  <HeadingPairs>
    <vt:vector size="2" baseType="variant">
      <vt:variant>
        <vt:lpstr>Titel</vt:lpstr>
      </vt:variant>
      <vt:variant>
        <vt:i4>1</vt:i4>
      </vt:variant>
    </vt:vector>
  </HeadingPairs>
  <TitlesOfParts>
    <vt:vector size="1" baseType="lpstr">
      <vt:lpstr/>
    </vt:vector>
  </TitlesOfParts>
  <Company>Universitätsklinikum Halle (Saale)</Company>
  <LinksUpToDate>false</LinksUpToDate>
  <CharactersWithSpaces>22813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Haase, Manuela</dc:creator>
  <cp:keywords/>
  <dc:description/>
  <cp:lastModifiedBy>Geyer, Jennifer</cp:lastModifiedBy>
  <cp:revision>17</cp:revision>
  <cp:lastPrinted>2024-05-29T12:56:00Z</cp:lastPrinted>
  <dcterms:created xsi:type="dcterms:W3CDTF">2024-11-11T12:01:00Z</dcterms:created>
  <dcterms:modified xsi:type="dcterms:W3CDTF">2024-11-12T10:30:00Z</dcterms:modified>
</cp:coreProperties>
</file>